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04C6" w14:textId="77777777" w:rsidR="00EB3742" w:rsidRPr="00CF1204" w:rsidRDefault="00EB3742" w:rsidP="00EB3742">
      <w:pPr>
        <w:ind w:left="432" w:right="288"/>
        <w:jc w:val="center"/>
        <w:rPr>
          <w:b/>
          <w:bCs/>
          <w:iCs/>
          <w:sz w:val="22"/>
          <w:szCs w:val="22"/>
        </w:rPr>
      </w:pPr>
      <w:bookmarkStart w:id="0" w:name="_Hlk143604897"/>
      <w:r w:rsidRPr="00CF1204">
        <w:rPr>
          <w:b/>
          <w:bCs/>
          <w:iCs/>
          <w:sz w:val="22"/>
          <w:szCs w:val="22"/>
        </w:rPr>
        <w:t xml:space="preserve">QUESTIONNAIRE </w:t>
      </w:r>
    </w:p>
    <w:p w14:paraId="2AF6CC4A" w14:textId="257952B4" w:rsidR="00EB3742" w:rsidRPr="00CF1204" w:rsidRDefault="00EB3742" w:rsidP="00EB3742">
      <w:pPr>
        <w:ind w:left="432" w:right="288"/>
        <w:jc w:val="center"/>
        <w:rPr>
          <w:b/>
          <w:sz w:val="22"/>
          <w:szCs w:val="22"/>
          <w:lang w:bidi="en-US"/>
        </w:rPr>
      </w:pPr>
      <w:r>
        <w:rPr>
          <w:b/>
          <w:sz w:val="22"/>
          <w:szCs w:val="22"/>
          <w:lang w:bidi="en-US"/>
        </w:rPr>
        <w:t xml:space="preserve">ICSI </w:t>
      </w:r>
      <w:r w:rsidRPr="00CF1204">
        <w:rPr>
          <w:b/>
          <w:sz w:val="22"/>
          <w:szCs w:val="22"/>
          <w:lang w:bidi="en-US"/>
        </w:rPr>
        <w:t>BEST SECRETARIAL AUDIT REPORT AWARD, 202</w:t>
      </w:r>
      <w:r>
        <w:rPr>
          <w:b/>
          <w:sz w:val="22"/>
          <w:szCs w:val="22"/>
          <w:lang w:bidi="en-US"/>
        </w:rPr>
        <w:t>5</w:t>
      </w:r>
    </w:p>
    <w:p w14:paraId="5907FABD" w14:textId="77777777" w:rsidR="00EB3742" w:rsidRPr="00CF1204" w:rsidRDefault="00EB3742" w:rsidP="00EB3742">
      <w:pPr>
        <w:ind w:left="432" w:right="288"/>
        <w:jc w:val="center"/>
        <w:rPr>
          <w:b/>
          <w:sz w:val="22"/>
          <w:szCs w:val="22"/>
          <w:lang w:bidi="en-US"/>
        </w:rPr>
      </w:pPr>
    </w:p>
    <w:p w14:paraId="222B05EB" w14:textId="140C7FDF" w:rsidR="00EB3742" w:rsidRPr="00CF1204" w:rsidRDefault="00EB3742" w:rsidP="00EB3742">
      <w:pPr>
        <w:ind w:right="108"/>
        <w:jc w:val="both"/>
        <w:rPr>
          <w:sz w:val="22"/>
          <w:szCs w:val="22"/>
          <w:lang w:bidi="en-US"/>
        </w:rPr>
      </w:pPr>
      <w:r w:rsidRPr="00CF1204">
        <w:rPr>
          <w:sz w:val="22"/>
          <w:szCs w:val="22"/>
          <w:lang w:bidi="en-US"/>
        </w:rPr>
        <w:t>The ICSI National Awards for Best Secretarial Audit Report is bestowed on the basis of the decision of the Jury relying on the information provided by the participating company secretary in practice</w:t>
      </w:r>
      <w:r w:rsidR="00CC5B8D">
        <w:rPr>
          <w:sz w:val="22"/>
          <w:szCs w:val="22"/>
          <w:lang w:bidi="en-US"/>
        </w:rPr>
        <w:t xml:space="preserve"> (applicant)</w:t>
      </w:r>
      <w:r w:rsidRPr="00CF1204">
        <w:rPr>
          <w:sz w:val="22"/>
          <w:szCs w:val="22"/>
          <w:lang w:bidi="en-US"/>
        </w:rPr>
        <w:t xml:space="preserve"> and analysis made by the ICSI after evaluation of the information gathered. The authenticity and veracity of the information provided by the applicant provided are taken in good faith by the ICSI.</w:t>
      </w:r>
    </w:p>
    <w:p w14:paraId="678ED95E" w14:textId="77777777" w:rsidR="00EB3742" w:rsidRPr="00CF1204" w:rsidRDefault="00EB3742" w:rsidP="00EB3742">
      <w:pPr>
        <w:ind w:left="432" w:right="288"/>
        <w:jc w:val="both"/>
        <w:rPr>
          <w:sz w:val="22"/>
          <w:szCs w:val="22"/>
          <w:lang w:bidi="en-US"/>
        </w:rPr>
      </w:pPr>
    </w:p>
    <w:p w14:paraId="6E35D28C" w14:textId="08C2B6A5" w:rsidR="00EB3742" w:rsidRPr="001758CF" w:rsidRDefault="00EB3742" w:rsidP="00EB3742">
      <w:pPr>
        <w:ind w:right="108"/>
        <w:jc w:val="both"/>
        <w:rPr>
          <w:b/>
          <w:bCs/>
          <w:sz w:val="22"/>
          <w:szCs w:val="22"/>
          <w:lang w:bidi="en-US"/>
        </w:rPr>
      </w:pPr>
      <w:r w:rsidRPr="001758CF">
        <w:rPr>
          <w:b/>
          <w:bCs/>
          <w:sz w:val="22"/>
          <w:szCs w:val="22"/>
          <w:lang w:bidi="en-US"/>
        </w:rPr>
        <w:t xml:space="preserve">It is assured that the data provided by the applicant shall be used only for ascertaining and evaluating the Best Secretarial Audit Report Award, </w:t>
      </w:r>
      <w:r w:rsidR="0042451F" w:rsidRPr="001758CF">
        <w:rPr>
          <w:b/>
          <w:bCs/>
          <w:sz w:val="22"/>
          <w:szCs w:val="22"/>
          <w:lang w:bidi="en-US"/>
        </w:rPr>
        <w:t>2025</w:t>
      </w:r>
      <w:r w:rsidRPr="001758CF">
        <w:rPr>
          <w:b/>
          <w:bCs/>
          <w:sz w:val="22"/>
          <w:szCs w:val="22"/>
          <w:lang w:bidi="en-US"/>
        </w:rPr>
        <w:t>. The data furnished and other details will be kept confidential</w:t>
      </w:r>
      <w:r w:rsidR="00354BCF" w:rsidRPr="001758CF">
        <w:rPr>
          <w:b/>
          <w:bCs/>
          <w:sz w:val="22"/>
          <w:szCs w:val="22"/>
          <w:lang w:bidi="en-US"/>
        </w:rPr>
        <w:t xml:space="preserve"> with ICSI</w:t>
      </w:r>
      <w:r w:rsidRPr="001758CF">
        <w:rPr>
          <w:b/>
          <w:bCs/>
          <w:sz w:val="22"/>
          <w:szCs w:val="22"/>
          <w:lang w:bidi="en-US"/>
        </w:rPr>
        <w:t xml:space="preserve">. </w:t>
      </w:r>
      <w:r w:rsidR="00354BCF" w:rsidRPr="001758CF">
        <w:rPr>
          <w:b/>
          <w:bCs/>
          <w:sz w:val="22"/>
          <w:szCs w:val="22"/>
          <w:lang w:bidi="en-US"/>
        </w:rPr>
        <w:t xml:space="preserve">The applicant may mask/blur the information not desired to be shared. </w:t>
      </w:r>
      <w:r w:rsidRPr="001758CF">
        <w:rPr>
          <w:b/>
          <w:bCs/>
          <w:sz w:val="22"/>
          <w:szCs w:val="22"/>
          <w:lang w:bidi="en-US"/>
        </w:rPr>
        <w:t>The decision of ICSI, based on the recommendations of the Jury, will be final and binding on all participants.</w:t>
      </w:r>
    </w:p>
    <w:p w14:paraId="21DB382D" w14:textId="77777777" w:rsidR="00EB3742" w:rsidRPr="00CF1204" w:rsidRDefault="00EB3742" w:rsidP="00EB3742">
      <w:pPr>
        <w:ind w:left="432" w:right="288"/>
        <w:jc w:val="both"/>
        <w:rPr>
          <w:sz w:val="22"/>
          <w:szCs w:val="22"/>
          <w:lang w:bidi="en-US"/>
        </w:rPr>
      </w:pPr>
    </w:p>
    <w:p w14:paraId="7206DECD" w14:textId="77777777" w:rsidR="00EB3742" w:rsidRPr="00CF1204" w:rsidRDefault="00EB3742" w:rsidP="00EB3742">
      <w:pPr>
        <w:ind w:right="288"/>
        <w:jc w:val="both"/>
        <w:rPr>
          <w:b/>
          <w:sz w:val="22"/>
          <w:szCs w:val="22"/>
          <w:lang w:bidi="en-US"/>
        </w:rPr>
      </w:pPr>
      <w:r w:rsidRPr="00CF1204">
        <w:rPr>
          <w:b/>
          <w:sz w:val="22"/>
          <w:szCs w:val="22"/>
          <w:lang w:bidi="en-US"/>
        </w:rPr>
        <w:t xml:space="preserve">Eligibility: </w:t>
      </w:r>
    </w:p>
    <w:p w14:paraId="0C9E511E" w14:textId="40A3E179" w:rsidR="00EB3742" w:rsidRPr="00CF1204" w:rsidRDefault="00EB3742" w:rsidP="00EB3742">
      <w:pPr>
        <w:numPr>
          <w:ilvl w:val="0"/>
          <w:numId w:val="2"/>
        </w:numPr>
        <w:ind w:left="426" w:right="108"/>
        <w:jc w:val="both"/>
        <w:rPr>
          <w:sz w:val="22"/>
          <w:szCs w:val="22"/>
        </w:rPr>
      </w:pPr>
      <w:r w:rsidRPr="00CF1204">
        <w:rPr>
          <w:sz w:val="22"/>
          <w:szCs w:val="22"/>
        </w:rPr>
        <w:t xml:space="preserve">The nominated Secretarial Audit Report should relate to the financial year </w:t>
      </w:r>
      <w:r>
        <w:rPr>
          <w:sz w:val="22"/>
          <w:szCs w:val="22"/>
        </w:rPr>
        <w:t>2024-25</w:t>
      </w:r>
      <w:r w:rsidRPr="00CF1204">
        <w:rPr>
          <w:sz w:val="22"/>
          <w:szCs w:val="22"/>
        </w:rPr>
        <w:t xml:space="preserve">. </w:t>
      </w:r>
      <w:bookmarkStart w:id="1" w:name="_Hlk171100908"/>
      <w:r w:rsidRPr="00CF1204">
        <w:rPr>
          <w:sz w:val="22"/>
          <w:szCs w:val="22"/>
        </w:rPr>
        <w:t>For companies following a different financial year, the Secretarial Audit Report should relate to the latest financial year</w:t>
      </w:r>
      <w:bookmarkEnd w:id="1"/>
      <w:r w:rsidRPr="00CF1204">
        <w:rPr>
          <w:sz w:val="22"/>
          <w:szCs w:val="22"/>
        </w:rPr>
        <w:t>.</w:t>
      </w:r>
    </w:p>
    <w:p w14:paraId="309A9C14" w14:textId="321F974E" w:rsidR="00EB3742" w:rsidRPr="00CF1204" w:rsidRDefault="00EB3742" w:rsidP="00EB3742">
      <w:pPr>
        <w:numPr>
          <w:ilvl w:val="0"/>
          <w:numId w:val="2"/>
        </w:numPr>
        <w:ind w:left="426" w:right="108"/>
        <w:jc w:val="both"/>
        <w:rPr>
          <w:sz w:val="22"/>
          <w:szCs w:val="22"/>
        </w:rPr>
      </w:pPr>
      <w:r w:rsidRPr="00CF1204">
        <w:rPr>
          <w:sz w:val="22"/>
          <w:szCs w:val="22"/>
        </w:rPr>
        <w:t xml:space="preserve">A Secretarial Auditor firm can nominate only </w:t>
      </w:r>
      <w:r w:rsidR="000B2547">
        <w:rPr>
          <w:sz w:val="22"/>
          <w:szCs w:val="22"/>
        </w:rPr>
        <w:t>one</w:t>
      </w:r>
      <w:r w:rsidRPr="00CF1204">
        <w:rPr>
          <w:sz w:val="22"/>
          <w:szCs w:val="22"/>
        </w:rPr>
        <w:t xml:space="preserve"> Secretarial Audit Report, for the Audits conducted by the Firm.</w:t>
      </w:r>
    </w:p>
    <w:p w14:paraId="36627D3D" w14:textId="77777777" w:rsidR="00EB3742" w:rsidRPr="00CF1204" w:rsidRDefault="00EB3742" w:rsidP="00EB3742">
      <w:pPr>
        <w:numPr>
          <w:ilvl w:val="0"/>
          <w:numId w:val="2"/>
        </w:numPr>
        <w:ind w:left="426" w:right="108"/>
        <w:jc w:val="both"/>
        <w:rPr>
          <w:sz w:val="22"/>
          <w:szCs w:val="22"/>
        </w:rPr>
      </w:pPr>
      <w:r w:rsidRPr="00CF1204">
        <w:rPr>
          <w:sz w:val="22"/>
          <w:szCs w:val="22"/>
        </w:rPr>
        <w:t>Participants should have active Certificate of Practice (COP) on date of application.</w:t>
      </w:r>
    </w:p>
    <w:p w14:paraId="7B6B5C0E" w14:textId="77777777" w:rsidR="00EB3742" w:rsidRPr="00CF1204" w:rsidRDefault="00EB3742" w:rsidP="00EB3742">
      <w:pPr>
        <w:ind w:right="288"/>
        <w:jc w:val="both"/>
        <w:rPr>
          <w:sz w:val="22"/>
          <w:szCs w:val="22"/>
        </w:rPr>
      </w:pPr>
    </w:p>
    <w:p w14:paraId="60B78F8D" w14:textId="77777777" w:rsidR="00EB3742" w:rsidRPr="00CF1204" w:rsidRDefault="00EB3742" w:rsidP="00EB3742">
      <w:pPr>
        <w:ind w:left="426" w:right="108" w:hanging="426"/>
        <w:jc w:val="both"/>
        <w:rPr>
          <w:b/>
          <w:bCs/>
          <w:sz w:val="22"/>
          <w:szCs w:val="22"/>
        </w:rPr>
      </w:pPr>
      <w:r w:rsidRPr="00CF1204">
        <w:rPr>
          <w:b/>
          <w:bCs/>
          <w:sz w:val="22"/>
          <w:szCs w:val="22"/>
        </w:rPr>
        <w:t xml:space="preserve">Cooling Off: </w:t>
      </w:r>
    </w:p>
    <w:p w14:paraId="7D0B07D5" w14:textId="61D53867" w:rsidR="00EB3742" w:rsidRPr="00CF1204" w:rsidRDefault="00EB3742" w:rsidP="001D4DE1">
      <w:pPr>
        <w:ind w:left="426" w:right="43"/>
        <w:jc w:val="both"/>
        <w:rPr>
          <w:sz w:val="22"/>
          <w:szCs w:val="22"/>
        </w:rPr>
      </w:pPr>
      <w:r w:rsidRPr="00CF1204">
        <w:rPr>
          <w:sz w:val="22"/>
          <w:szCs w:val="22"/>
        </w:rPr>
        <w:t>Secretarial Auditor signing the Secretarial Audit Report in individual capacity or as a partner of a firm, receiving the award, shall remain in cooling off for a period of five years. During these five years, the said Secretarial Auditor and the firm with which he/she has been associated at the time of the award is not eligible to apply for the award.</w:t>
      </w:r>
    </w:p>
    <w:p w14:paraId="2B3880FF" w14:textId="77777777" w:rsidR="00EB3742" w:rsidRPr="00CF1204" w:rsidRDefault="00EB3742" w:rsidP="00EB3742">
      <w:pPr>
        <w:ind w:left="426" w:right="288"/>
        <w:jc w:val="both"/>
        <w:rPr>
          <w:b/>
          <w:bCs/>
          <w:sz w:val="22"/>
          <w:szCs w:val="22"/>
        </w:rPr>
      </w:pPr>
    </w:p>
    <w:p w14:paraId="31B991FA" w14:textId="77777777" w:rsidR="00EB3742" w:rsidRPr="00CF1204" w:rsidRDefault="00EB3742" w:rsidP="00EB3742">
      <w:pPr>
        <w:ind w:right="288"/>
        <w:jc w:val="both"/>
        <w:rPr>
          <w:b/>
          <w:sz w:val="22"/>
          <w:szCs w:val="22"/>
          <w:lang w:bidi="en-US"/>
        </w:rPr>
      </w:pPr>
      <w:r w:rsidRPr="00CF1204">
        <w:rPr>
          <w:b/>
          <w:sz w:val="22"/>
          <w:szCs w:val="22"/>
          <w:lang w:bidi="en-US"/>
        </w:rPr>
        <w:t>Instructions:</w:t>
      </w:r>
    </w:p>
    <w:p w14:paraId="3721E768" w14:textId="77777777" w:rsidR="00EB3742" w:rsidRPr="00CF1204" w:rsidRDefault="00EB3742" w:rsidP="002B6F39">
      <w:pPr>
        <w:numPr>
          <w:ilvl w:val="0"/>
          <w:numId w:val="3"/>
        </w:numPr>
        <w:tabs>
          <w:tab w:val="left" w:pos="426"/>
        </w:tabs>
        <w:ind w:left="426" w:right="108" w:hanging="426"/>
        <w:jc w:val="both"/>
        <w:rPr>
          <w:sz w:val="22"/>
          <w:szCs w:val="22"/>
          <w:lang w:bidi="en-US"/>
        </w:rPr>
      </w:pPr>
      <w:r w:rsidRPr="00CF1204">
        <w:rPr>
          <w:sz w:val="22"/>
          <w:szCs w:val="22"/>
          <w:lang w:bidi="en-US"/>
        </w:rPr>
        <w:t>Please fill in the Questionnaire on the basis of the facts of the audit conducted.</w:t>
      </w:r>
    </w:p>
    <w:p w14:paraId="2AB7547A" w14:textId="77777777" w:rsidR="00EB3742" w:rsidRPr="00CF1204" w:rsidRDefault="00EB3742" w:rsidP="002B6F39">
      <w:pPr>
        <w:numPr>
          <w:ilvl w:val="0"/>
          <w:numId w:val="3"/>
        </w:numPr>
        <w:ind w:left="426" w:right="108" w:hanging="426"/>
        <w:jc w:val="both"/>
        <w:rPr>
          <w:sz w:val="22"/>
          <w:szCs w:val="22"/>
          <w:lang w:bidi="en-US"/>
        </w:rPr>
      </w:pPr>
      <w:r w:rsidRPr="00CF1204">
        <w:rPr>
          <w:sz w:val="22"/>
          <w:szCs w:val="22"/>
          <w:lang w:bidi="en-US"/>
        </w:rPr>
        <w:t>Please furnish all the documents indicated in the Questionnaire for fair evaluation. Lack of documents/supporting evidence will lead to deduction of marks. Please also provide the link to annual reports of the company to which the nominated Secretarial Audit Report relates.</w:t>
      </w:r>
    </w:p>
    <w:p w14:paraId="5630A20A" w14:textId="77777777" w:rsidR="00EB3742" w:rsidRPr="00CF1204" w:rsidRDefault="00EB3742" w:rsidP="002B6F39">
      <w:pPr>
        <w:numPr>
          <w:ilvl w:val="0"/>
          <w:numId w:val="3"/>
        </w:numPr>
        <w:ind w:left="426" w:right="108" w:hanging="426"/>
        <w:jc w:val="both"/>
        <w:rPr>
          <w:sz w:val="22"/>
          <w:szCs w:val="22"/>
          <w:lang w:bidi="en-US"/>
        </w:rPr>
      </w:pPr>
      <w:r w:rsidRPr="00CF1204">
        <w:rPr>
          <w:sz w:val="22"/>
          <w:szCs w:val="22"/>
          <w:lang w:bidi="en-US"/>
        </w:rPr>
        <w:t>The covering letter/e-mail to the duly filled in Questionnaire should contain a statement to the effect that the responses to the questions in the Questionnaire and the information given in supporting documents are true to the best of knowledge, information and belief. The applicant shall abide by the decision of the Jury in all respect.</w:t>
      </w:r>
    </w:p>
    <w:p w14:paraId="25FDF014" w14:textId="66CE861D" w:rsidR="004D1E1D" w:rsidRPr="0034754C" w:rsidRDefault="00EB3742" w:rsidP="004D1E1D">
      <w:pPr>
        <w:numPr>
          <w:ilvl w:val="0"/>
          <w:numId w:val="3"/>
        </w:numPr>
        <w:tabs>
          <w:tab w:val="left" w:pos="426"/>
        </w:tabs>
        <w:ind w:left="426" w:right="108" w:hanging="426"/>
        <w:jc w:val="both"/>
        <w:rPr>
          <w:sz w:val="22"/>
          <w:szCs w:val="22"/>
          <w:lang w:bidi="en-US"/>
        </w:rPr>
      </w:pPr>
      <w:r w:rsidRPr="004D1E1D">
        <w:rPr>
          <w:bCs/>
          <w:sz w:val="22"/>
          <w:szCs w:val="22"/>
          <w:lang w:bidi="en-US"/>
        </w:rPr>
        <w:t>The information mentioned in this application may be verified through other sources.</w:t>
      </w:r>
    </w:p>
    <w:p w14:paraId="5144E66F" w14:textId="48305A57" w:rsidR="0034754C" w:rsidRDefault="00F33B7A" w:rsidP="002B6F39">
      <w:pPr>
        <w:numPr>
          <w:ilvl w:val="0"/>
          <w:numId w:val="3"/>
        </w:numPr>
        <w:tabs>
          <w:tab w:val="left" w:pos="426"/>
        </w:tabs>
        <w:ind w:left="426" w:right="108" w:hanging="426"/>
        <w:jc w:val="both"/>
        <w:rPr>
          <w:sz w:val="22"/>
          <w:szCs w:val="22"/>
          <w:lang w:bidi="en-US"/>
        </w:rPr>
      </w:pPr>
      <w:r w:rsidRPr="006B7563">
        <w:rPr>
          <w:sz w:val="22"/>
          <w:szCs w:val="22"/>
          <w:lang w:bidi="en-US"/>
        </w:rPr>
        <w:t xml:space="preserve">Use of AI-generated content in </w:t>
      </w:r>
      <w:r w:rsidR="0079144A" w:rsidRPr="006B7563">
        <w:rPr>
          <w:sz w:val="22"/>
          <w:szCs w:val="22"/>
          <w:lang w:bidi="en-US"/>
        </w:rPr>
        <w:t xml:space="preserve">responses </w:t>
      </w:r>
      <w:r w:rsidR="0079144A">
        <w:rPr>
          <w:sz w:val="22"/>
          <w:szCs w:val="22"/>
          <w:lang w:bidi="en-US"/>
        </w:rPr>
        <w:t xml:space="preserve">to the </w:t>
      </w:r>
      <w:r w:rsidRPr="006B7563">
        <w:rPr>
          <w:sz w:val="22"/>
          <w:szCs w:val="22"/>
          <w:lang w:bidi="en-US"/>
        </w:rPr>
        <w:t xml:space="preserve">questionnaire is not permitted and </w:t>
      </w:r>
      <w:r w:rsidR="0079144A">
        <w:rPr>
          <w:sz w:val="22"/>
          <w:szCs w:val="22"/>
          <w:lang w:bidi="en-US"/>
        </w:rPr>
        <w:t>shall lead to</w:t>
      </w:r>
      <w:r w:rsidRPr="006B7563">
        <w:rPr>
          <w:sz w:val="22"/>
          <w:szCs w:val="22"/>
          <w:lang w:bidi="en-US"/>
        </w:rPr>
        <w:t xml:space="preserve"> disqualifi</w:t>
      </w:r>
      <w:r w:rsidR="0079144A">
        <w:rPr>
          <w:sz w:val="22"/>
          <w:szCs w:val="22"/>
          <w:lang w:bidi="en-US"/>
        </w:rPr>
        <w:t>cation</w:t>
      </w:r>
      <w:r w:rsidRPr="006B7563">
        <w:rPr>
          <w:sz w:val="22"/>
          <w:szCs w:val="22"/>
          <w:lang w:bidi="en-US"/>
        </w:rPr>
        <w:t>.</w:t>
      </w:r>
    </w:p>
    <w:p w14:paraId="01298815" w14:textId="47277F21" w:rsidR="00EB3742" w:rsidRPr="00CF1204" w:rsidRDefault="00EB3742" w:rsidP="002B6F39">
      <w:pPr>
        <w:numPr>
          <w:ilvl w:val="0"/>
          <w:numId w:val="3"/>
        </w:numPr>
        <w:tabs>
          <w:tab w:val="left" w:pos="426"/>
        </w:tabs>
        <w:ind w:left="426" w:right="108" w:hanging="426"/>
        <w:jc w:val="both"/>
        <w:rPr>
          <w:sz w:val="22"/>
          <w:szCs w:val="22"/>
          <w:lang w:bidi="en-US"/>
        </w:rPr>
      </w:pPr>
      <w:r w:rsidRPr="00CF1204">
        <w:rPr>
          <w:bCs/>
          <w:sz w:val="22"/>
          <w:szCs w:val="22"/>
          <w:lang w:bidi="en-US"/>
        </w:rPr>
        <w:t>The credentials of your client may be asked for further process.</w:t>
      </w:r>
    </w:p>
    <w:p w14:paraId="31564740" w14:textId="07B6E72F" w:rsidR="00EB3742" w:rsidRPr="00CF1204" w:rsidRDefault="00EB3742" w:rsidP="002B6F39">
      <w:pPr>
        <w:numPr>
          <w:ilvl w:val="0"/>
          <w:numId w:val="3"/>
        </w:numPr>
        <w:tabs>
          <w:tab w:val="left" w:pos="426"/>
        </w:tabs>
        <w:ind w:left="426" w:right="108" w:hanging="426"/>
        <w:jc w:val="both"/>
        <w:rPr>
          <w:sz w:val="22"/>
          <w:szCs w:val="22"/>
          <w:lang w:bidi="en-US"/>
        </w:rPr>
      </w:pPr>
      <w:r w:rsidRPr="00CF1204">
        <w:rPr>
          <w:sz w:val="22"/>
          <w:szCs w:val="22"/>
          <w:lang w:bidi="en-US"/>
        </w:rPr>
        <w:t xml:space="preserve">In case of any query in filling the Questionnaire, please email your query at </w:t>
      </w:r>
      <w:hyperlink r:id="rId8" w:history="1">
        <w:r w:rsidR="002B6F39" w:rsidRPr="007526F6">
          <w:rPr>
            <w:rStyle w:val="Hyperlink"/>
            <w:sz w:val="22"/>
            <w:szCs w:val="22"/>
            <w:lang w:bidi="en-US"/>
          </w:rPr>
          <w:t>sarawards@icsi.edu</w:t>
        </w:r>
      </w:hyperlink>
      <w:r w:rsidR="002B6F39">
        <w:rPr>
          <w:sz w:val="22"/>
          <w:szCs w:val="22"/>
          <w:lang w:bidi="en-US"/>
        </w:rPr>
        <w:t xml:space="preserve"> </w:t>
      </w:r>
    </w:p>
    <w:p w14:paraId="55F82FE0" w14:textId="77777777" w:rsidR="00EB3742" w:rsidRPr="00CF1204" w:rsidRDefault="00EB3742" w:rsidP="002B6F39">
      <w:pPr>
        <w:numPr>
          <w:ilvl w:val="0"/>
          <w:numId w:val="3"/>
        </w:numPr>
        <w:tabs>
          <w:tab w:val="left" w:pos="426"/>
        </w:tabs>
        <w:ind w:left="426" w:right="108" w:hanging="426"/>
        <w:jc w:val="both"/>
        <w:rPr>
          <w:sz w:val="22"/>
          <w:szCs w:val="22"/>
          <w:lang w:bidi="en-US"/>
        </w:rPr>
      </w:pPr>
      <w:r w:rsidRPr="00CF1204">
        <w:rPr>
          <w:sz w:val="22"/>
          <w:szCs w:val="22"/>
          <w:lang w:bidi="en-US"/>
        </w:rPr>
        <w:t>Canvassing of any kind shall disqualify the applicant.</w:t>
      </w:r>
    </w:p>
    <w:p w14:paraId="64BB1DFB" w14:textId="02069FDD" w:rsidR="006B7563" w:rsidRDefault="00EB3742" w:rsidP="006B7563">
      <w:pPr>
        <w:numPr>
          <w:ilvl w:val="0"/>
          <w:numId w:val="3"/>
        </w:numPr>
        <w:ind w:left="450" w:hanging="450"/>
        <w:jc w:val="both"/>
        <w:rPr>
          <w:sz w:val="22"/>
          <w:szCs w:val="22"/>
          <w:lang w:bidi="en-US"/>
        </w:rPr>
      </w:pPr>
      <w:r w:rsidRPr="006B7563">
        <w:rPr>
          <w:sz w:val="22"/>
          <w:szCs w:val="22"/>
          <w:lang w:bidi="en-US"/>
        </w:rPr>
        <w:t xml:space="preserve">The printed copy of the application along with all relevant documents shall be submitted/ posted to Joint Director, Directorate of Sustainability and Governance, ICSI HOUSE, 22 Institutional Area, Lodi Road, New Delhi – 110003 and carry a subject line </w:t>
      </w:r>
      <w:r w:rsidRPr="006B7563">
        <w:rPr>
          <w:b/>
          <w:sz w:val="22"/>
          <w:szCs w:val="22"/>
          <w:lang w:bidi="en-US"/>
        </w:rPr>
        <w:t xml:space="preserve">“Participation to the ICSI Best Secretarial Audit Report Award, </w:t>
      </w:r>
      <w:r w:rsidR="00100D26" w:rsidRPr="006B7563">
        <w:rPr>
          <w:b/>
          <w:sz w:val="22"/>
          <w:szCs w:val="22"/>
          <w:lang w:bidi="en-US"/>
        </w:rPr>
        <w:t>2025</w:t>
      </w:r>
      <w:r w:rsidRPr="006B7563">
        <w:rPr>
          <w:b/>
          <w:sz w:val="22"/>
          <w:szCs w:val="22"/>
          <w:lang w:bidi="en-US"/>
        </w:rPr>
        <w:t>”</w:t>
      </w:r>
      <w:r w:rsidRPr="006B7563">
        <w:rPr>
          <w:sz w:val="22"/>
          <w:szCs w:val="22"/>
          <w:lang w:bidi="en-US"/>
        </w:rPr>
        <w:t xml:space="preserve">. </w:t>
      </w:r>
    </w:p>
    <w:p w14:paraId="2D2585F1" w14:textId="639E8C2F" w:rsidR="00EB3742" w:rsidRPr="006B7563" w:rsidRDefault="00EB3742" w:rsidP="006B7563">
      <w:pPr>
        <w:numPr>
          <w:ilvl w:val="0"/>
          <w:numId w:val="3"/>
        </w:numPr>
        <w:ind w:left="450" w:hanging="450"/>
        <w:jc w:val="both"/>
        <w:rPr>
          <w:sz w:val="22"/>
          <w:szCs w:val="22"/>
          <w:lang w:bidi="en-US"/>
        </w:rPr>
      </w:pPr>
      <w:r w:rsidRPr="006B7563">
        <w:rPr>
          <w:sz w:val="22"/>
          <w:szCs w:val="22"/>
        </w:rPr>
        <w:t xml:space="preserve">The soft copy of the application along with all relevant documents shall also be submitted at </w:t>
      </w:r>
      <w:hyperlink r:id="rId9" w:history="1">
        <w:r w:rsidRPr="006B7563">
          <w:rPr>
            <w:color w:val="0000FF"/>
            <w:sz w:val="22"/>
            <w:szCs w:val="22"/>
            <w:u w:val="single"/>
          </w:rPr>
          <w:t>sarawards@icsi.edu</w:t>
        </w:r>
      </w:hyperlink>
      <w:r w:rsidRPr="006B7563">
        <w:rPr>
          <w:color w:val="0000FF"/>
          <w:sz w:val="22"/>
          <w:szCs w:val="22"/>
          <w:u w:val="single"/>
        </w:rPr>
        <w:t xml:space="preserve"> </w:t>
      </w:r>
      <w:r w:rsidRPr="006B7563">
        <w:rPr>
          <w:sz w:val="22"/>
          <w:szCs w:val="22"/>
        </w:rPr>
        <w:t xml:space="preserve">and shall carry a subject line </w:t>
      </w:r>
      <w:r w:rsidRPr="006B7563">
        <w:rPr>
          <w:b/>
          <w:sz w:val="22"/>
          <w:szCs w:val="22"/>
        </w:rPr>
        <w:t xml:space="preserve">“Participation to the ICSI </w:t>
      </w:r>
      <w:r w:rsidRPr="006B7563">
        <w:rPr>
          <w:b/>
          <w:sz w:val="22"/>
          <w:szCs w:val="22"/>
          <w:lang w:bidi="en-US"/>
        </w:rPr>
        <w:t xml:space="preserve">Best Secretarial Audit Report Award, </w:t>
      </w:r>
      <w:r w:rsidR="00100D26" w:rsidRPr="006B7563">
        <w:rPr>
          <w:b/>
          <w:sz w:val="22"/>
          <w:szCs w:val="22"/>
        </w:rPr>
        <w:t>2025</w:t>
      </w:r>
      <w:r w:rsidRPr="006B7563">
        <w:rPr>
          <w:b/>
          <w:sz w:val="22"/>
          <w:szCs w:val="22"/>
        </w:rPr>
        <w:t>”</w:t>
      </w:r>
      <w:r w:rsidRPr="006B7563">
        <w:rPr>
          <w:sz w:val="22"/>
          <w:szCs w:val="22"/>
        </w:rPr>
        <w:t xml:space="preserve">. </w:t>
      </w:r>
      <w:r w:rsidR="0079144A" w:rsidRPr="00C625DE">
        <w:rPr>
          <w:sz w:val="22"/>
          <w:szCs w:val="22"/>
          <w:u w:val="single"/>
        </w:rPr>
        <w:t>Soft copy of the</w:t>
      </w:r>
      <w:r w:rsidRPr="00C625DE">
        <w:rPr>
          <w:sz w:val="22"/>
          <w:szCs w:val="22"/>
          <w:u w:val="single"/>
        </w:rPr>
        <w:t xml:space="preserve"> Annual Reports </w:t>
      </w:r>
      <w:r w:rsidR="0079144A" w:rsidRPr="006B7563">
        <w:rPr>
          <w:sz w:val="22"/>
          <w:szCs w:val="22"/>
          <w:lang w:bidi="en-US"/>
        </w:rPr>
        <w:t>for FY 2024-25, 2023-24, and 2022-23</w:t>
      </w:r>
      <w:r w:rsidR="0079144A">
        <w:rPr>
          <w:sz w:val="22"/>
          <w:szCs w:val="22"/>
          <w:lang w:bidi="en-US"/>
        </w:rPr>
        <w:t xml:space="preserve"> </w:t>
      </w:r>
      <w:r w:rsidR="00934FBF">
        <w:rPr>
          <w:sz w:val="22"/>
          <w:szCs w:val="22"/>
          <w:lang w:bidi="en-US"/>
        </w:rPr>
        <w:t>shall also be attached.</w:t>
      </w:r>
    </w:p>
    <w:p w14:paraId="762D0BD1" w14:textId="77777777" w:rsidR="00D70990" w:rsidRPr="0065766C" w:rsidRDefault="00D70990" w:rsidP="0065766C">
      <w:pPr>
        <w:ind w:left="426" w:right="108"/>
        <w:jc w:val="both"/>
        <w:rPr>
          <w:sz w:val="22"/>
          <w:szCs w:val="22"/>
          <w:lang w:bidi="en-US"/>
        </w:rPr>
      </w:pPr>
    </w:p>
    <w:p w14:paraId="1F86C967" w14:textId="77777777" w:rsidR="00EB3742" w:rsidRPr="00CF1204" w:rsidRDefault="00EB3742" w:rsidP="00EB3742">
      <w:pPr>
        <w:jc w:val="both"/>
        <w:rPr>
          <w:b/>
          <w:i/>
          <w:iCs/>
        </w:rPr>
      </w:pPr>
      <w:r w:rsidRPr="00CF1204">
        <w:rPr>
          <w:b/>
          <w:i/>
          <w:iCs/>
        </w:rPr>
        <w:t>The ICSI reserves the right to withdraw the Award if the Awardee is convicted of any offence which resulted in detriment to the interest of stakeholders and public at large.</w:t>
      </w:r>
    </w:p>
    <w:p w14:paraId="64916D99" w14:textId="77777777" w:rsidR="006B7563" w:rsidRDefault="006B7563" w:rsidP="00EB3742">
      <w:pPr>
        <w:jc w:val="center"/>
        <w:rPr>
          <w:b/>
          <w:bCs/>
          <w:sz w:val="22"/>
          <w:szCs w:val="22"/>
          <w:lang w:bidi="en-US"/>
        </w:rPr>
      </w:pPr>
    </w:p>
    <w:p w14:paraId="7280C507" w14:textId="77777777" w:rsidR="006B7563" w:rsidRDefault="006B7563" w:rsidP="00EB3742">
      <w:pPr>
        <w:jc w:val="center"/>
        <w:rPr>
          <w:b/>
          <w:bCs/>
          <w:sz w:val="22"/>
          <w:szCs w:val="22"/>
          <w:lang w:bidi="en-US"/>
        </w:rPr>
      </w:pPr>
    </w:p>
    <w:p w14:paraId="7D86C2D7" w14:textId="3A26831D" w:rsidR="00EB3742" w:rsidRPr="00CF1204" w:rsidRDefault="00EB3742" w:rsidP="00EB3742">
      <w:pPr>
        <w:jc w:val="center"/>
        <w:rPr>
          <w:b/>
          <w:bCs/>
          <w:sz w:val="22"/>
          <w:szCs w:val="22"/>
          <w:lang w:bidi="en-US"/>
        </w:rPr>
      </w:pPr>
      <w:r w:rsidRPr="00CF1204">
        <w:rPr>
          <w:b/>
          <w:bCs/>
          <w:sz w:val="22"/>
          <w:szCs w:val="22"/>
          <w:lang w:bidi="en-US"/>
        </w:rPr>
        <w:lastRenderedPageBreak/>
        <w:t>PART I</w:t>
      </w:r>
    </w:p>
    <w:p w14:paraId="35EDA725" w14:textId="77777777" w:rsidR="00EB3742" w:rsidRPr="00CF1204" w:rsidRDefault="00EB3742" w:rsidP="00EB3742">
      <w:pPr>
        <w:jc w:val="center"/>
        <w:rPr>
          <w:b/>
          <w:bCs/>
          <w:sz w:val="22"/>
          <w:szCs w:val="22"/>
          <w:lang w:bidi="en-US"/>
        </w:rPr>
      </w:pPr>
      <w:r w:rsidRPr="00CF1204">
        <w:rPr>
          <w:b/>
          <w:bCs/>
          <w:sz w:val="22"/>
          <w:szCs w:val="22"/>
          <w:lang w:bidi="en-US"/>
        </w:rPr>
        <w:t>GENERAL INFORMATION</w:t>
      </w:r>
    </w:p>
    <w:p w14:paraId="793205CA" w14:textId="77777777" w:rsidR="00EB3742" w:rsidRPr="00CF1204" w:rsidRDefault="00EB3742" w:rsidP="00EB3742">
      <w:pPr>
        <w:tabs>
          <w:tab w:val="left" w:pos="993"/>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sz w:val="22"/>
          <w:szCs w:val="22"/>
        </w:rPr>
      </w:pPr>
    </w:p>
    <w:tbl>
      <w:tblPr>
        <w:tblStyle w:val="TableGrid130"/>
        <w:tblW w:w="9060" w:type="dxa"/>
        <w:tblLayout w:type="fixed"/>
        <w:tblLook w:val="04A0" w:firstRow="1" w:lastRow="0" w:firstColumn="1" w:lastColumn="0" w:noHBand="0" w:noVBand="1"/>
      </w:tblPr>
      <w:tblGrid>
        <w:gridCol w:w="760"/>
        <w:gridCol w:w="3488"/>
        <w:gridCol w:w="4812"/>
      </w:tblGrid>
      <w:tr w:rsidR="00EB3742" w:rsidRPr="00CF1204" w14:paraId="1C45F12B" w14:textId="77777777" w:rsidTr="00011DA4">
        <w:trPr>
          <w:trHeight w:val="512"/>
        </w:trPr>
        <w:tc>
          <w:tcPr>
            <w:tcW w:w="760" w:type="dxa"/>
          </w:tcPr>
          <w:p w14:paraId="0F14FDF0"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335E94DD" w14:textId="77777777" w:rsidR="00EB3742" w:rsidRPr="00CF1204" w:rsidRDefault="00EB3742" w:rsidP="00011DA4">
            <w:pPr>
              <w:rPr>
                <w:sz w:val="22"/>
                <w:szCs w:val="22"/>
                <w:lang w:bidi="en-US"/>
              </w:rPr>
            </w:pPr>
            <w:r w:rsidRPr="00CF1204">
              <w:rPr>
                <w:sz w:val="22"/>
                <w:szCs w:val="22"/>
                <w:lang w:bidi="en-US"/>
              </w:rPr>
              <w:t xml:space="preserve">Name of the Proprietorship firm/ Partnership firm/LLP </w:t>
            </w:r>
          </w:p>
          <w:p w14:paraId="4E81B05C" w14:textId="77777777" w:rsidR="00EB3742" w:rsidRPr="00CF1204" w:rsidRDefault="00EB3742" w:rsidP="00011DA4">
            <w:pPr>
              <w:rPr>
                <w:sz w:val="22"/>
                <w:szCs w:val="22"/>
                <w:lang w:bidi="en-US"/>
              </w:rPr>
            </w:pPr>
          </w:p>
        </w:tc>
        <w:tc>
          <w:tcPr>
            <w:tcW w:w="4812" w:type="dxa"/>
            <w:vAlign w:val="center"/>
          </w:tcPr>
          <w:p w14:paraId="60579D99" w14:textId="77777777" w:rsidR="00EB3742" w:rsidRPr="00CF1204" w:rsidRDefault="00EB3742" w:rsidP="00011DA4">
            <w:pPr>
              <w:spacing w:line="480" w:lineRule="auto"/>
              <w:jc w:val="both"/>
              <w:rPr>
                <w:sz w:val="22"/>
                <w:szCs w:val="22"/>
                <w:lang w:bidi="en-US"/>
              </w:rPr>
            </w:pPr>
          </w:p>
        </w:tc>
      </w:tr>
      <w:tr w:rsidR="00EB3742" w:rsidRPr="00CF1204" w14:paraId="7B084EF9" w14:textId="77777777" w:rsidTr="00011DA4">
        <w:trPr>
          <w:trHeight w:val="512"/>
        </w:trPr>
        <w:tc>
          <w:tcPr>
            <w:tcW w:w="760" w:type="dxa"/>
          </w:tcPr>
          <w:p w14:paraId="4241B864"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6E4BAFE3" w14:textId="77777777" w:rsidR="00EB3742" w:rsidRPr="00CF1204" w:rsidRDefault="00EB3742" w:rsidP="00011DA4">
            <w:pPr>
              <w:rPr>
                <w:sz w:val="22"/>
                <w:szCs w:val="22"/>
                <w:lang w:bidi="en-US"/>
              </w:rPr>
            </w:pPr>
            <w:r w:rsidRPr="00CF1204">
              <w:rPr>
                <w:sz w:val="22"/>
                <w:szCs w:val="22"/>
                <w:lang w:bidi="en-US"/>
              </w:rPr>
              <w:t xml:space="preserve">Name of Proprietor/all Partners along with COP No. and Membership No. </w:t>
            </w:r>
          </w:p>
          <w:p w14:paraId="68A79651" w14:textId="77777777" w:rsidR="00EB3742" w:rsidRPr="00CF1204" w:rsidRDefault="00EB3742" w:rsidP="00011DA4">
            <w:pPr>
              <w:rPr>
                <w:sz w:val="22"/>
                <w:szCs w:val="22"/>
                <w:lang w:bidi="en-US"/>
              </w:rPr>
            </w:pPr>
          </w:p>
        </w:tc>
        <w:tc>
          <w:tcPr>
            <w:tcW w:w="4812" w:type="dxa"/>
            <w:vAlign w:val="center"/>
          </w:tcPr>
          <w:p w14:paraId="003E8F33" w14:textId="77777777" w:rsidR="00EB3742" w:rsidRPr="00CF1204" w:rsidRDefault="00EB3742" w:rsidP="00011DA4">
            <w:pPr>
              <w:spacing w:line="480" w:lineRule="auto"/>
              <w:jc w:val="both"/>
              <w:rPr>
                <w:sz w:val="22"/>
                <w:szCs w:val="22"/>
                <w:lang w:bidi="en-US"/>
              </w:rPr>
            </w:pPr>
          </w:p>
        </w:tc>
      </w:tr>
      <w:tr w:rsidR="00EB3742" w:rsidRPr="00CF1204" w14:paraId="1080721C" w14:textId="77777777" w:rsidTr="00011DA4">
        <w:trPr>
          <w:trHeight w:val="250"/>
        </w:trPr>
        <w:tc>
          <w:tcPr>
            <w:tcW w:w="760" w:type="dxa"/>
          </w:tcPr>
          <w:p w14:paraId="08CA9030"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5E0A2853" w14:textId="77777777" w:rsidR="00EB3742" w:rsidRPr="00CF1204" w:rsidRDefault="00EB3742" w:rsidP="00011DA4">
            <w:pPr>
              <w:rPr>
                <w:sz w:val="22"/>
                <w:szCs w:val="22"/>
                <w:lang w:bidi="en-US"/>
              </w:rPr>
            </w:pPr>
            <w:r w:rsidRPr="00CF1204">
              <w:rPr>
                <w:sz w:val="22"/>
                <w:szCs w:val="22"/>
                <w:lang w:bidi="en-US"/>
              </w:rPr>
              <w:t>Name of Secretarial Auditor who has signed the Report</w:t>
            </w:r>
          </w:p>
          <w:p w14:paraId="46B9DC68" w14:textId="77777777" w:rsidR="00EB3742" w:rsidRPr="00CF1204" w:rsidRDefault="00EB3742" w:rsidP="00011DA4">
            <w:pPr>
              <w:rPr>
                <w:sz w:val="22"/>
                <w:szCs w:val="22"/>
                <w:lang w:bidi="en-US"/>
              </w:rPr>
            </w:pPr>
          </w:p>
        </w:tc>
        <w:tc>
          <w:tcPr>
            <w:tcW w:w="4812" w:type="dxa"/>
            <w:vAlign w:val="center"/>
          </w:tcPr>
          <w:p w14:paraId="63495CF8" w14:textId="77777777" w:rsidR="00EB3742" w:rsidRPr="00CF1204" w:rsidRDefault="00EB3742" w:rsidP="00011DA4">
            <w:pPr>
              <w:spacing w:line="480" w:lineRule="auto"/>
              <w:jc w:val="both"/>
              <w:rPr>
                <w:sz w:val="22"/>
                <w:szCs w:val="22"/>
                <w:lang w:bidi="en-US"/>
              </w:rPr>
            </w:pPr>
          </w:p>
        </w:tc>
      </w:tr>
      <w:tr w:rsidR="00EB3742" w:rsidRPr="00CF1204" w14:paraId="6D7EAD8D" w14:textId="77777777" w:rsidTr="00011DA4">
        <w:trPr>
          <w:trHeight w:val="250"/>
        </w:trPr>
        <w:tc>
          <w:tcPr>
            <w:tcW w:w="760" w:type="dxa"/>
          </w:tcPr>
          <w:p w14:paraId="2AA651BF"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499AE15B" w14:textId="645AC393" w:rsidR="00EB3742" w:rsidRPr="00CF1204" w:rsidRDefault="00EB3742" w:rsidP="00011DA4">
            <w:pPr>
              <w:rPr>
                <w:sz w:val="22"/>
                <w:szCs w:val="22"/>
                <w:lang w:bidi="en-US"/>
              </w:rPr>
            </w:pPr>
            <w:r w:rsidRPr="00CF1204">
              <w:rPr>
                <w:sz w:val="22"/>
                <w:szCs w:val="22"/>
                <w:lang w:bidi="en-US"/>
              </w:rPr>
              <w:t xml:space="preserve">Number of years for which firm </w:t>
            </w:r>
            <w:r w:rsidR="00CC06A9">
              <w:rPr>
                <w:sz w:val="22"/>
                <w:szCs w:val="22"/>
                <w:lang w:bidi="en-US"/>
              </w:rPr>
              <w:t>has</w:t>
            </w:r>
            <w:r w:rsidR="00CC06A9" w:rsidRPr="00CF1204">
              <w:rPr>
                <w:sz w:val="22"/>
                <w:szCs w:val="22"/>
                <w:lang w:bidi="en-US"/>
              </w:rPr>
              <w:t xml:space="preserve"> </w:t>
            </w:r>
            <w:r w:rsidRPr="00CF1204">
              <w:rPr>
                <w:sz w:val="22"/>
                <w:szCs w:val="22"/>
                <w:lang w:bidi="en-US"/>
              </w:rPr>
              <w:t>been the Secretarial Auditor</w:t>
            </w:r>
          </w:p>
          <w:p w14:paraId="55C43926" w14:textId="77777777" w:rsidR="00EB3742" w:rsidRPr="00CF1204" w:rsidRDefault="00EB3742" w:rsidP="00011DA4">
            <w:pPr>
              <w:rPr>
                <w:sz w:val="22"/>
                <w:szCs w:val="22"/>
                <w:lang w:bidi="en-US"/>
              </w:rPr>
            </w:pPr>
          </w:p>
        </w:tc>
        <w:tc>
          <w:tcPr>
            <w:tcW w:w="4812" w:type="dxa"/>
            <w:vAlign w:val="center"/>
          </w:tcPr>
          <w:p w14:paraId="63D13F85" w14:textId="77777777" w:rsidR="00EB3742" w:rsidRPr="00CF1204" w:rsidRDefault="00EB3742" w:rsidP="00011DA4">
            <w:pPr>
              <w:spacing w:line="480" w:lineRule="auto"/>
              <w:jc w:val="both"/>
              <w:rPr>
                <w:sz w:val="22"/>
                <w:szCs w:val="22"/>
                <w:lang w:bidi="en-US"/>
              </w:rPr>
            </w:pPr>
          </w:p>
        </w:tc>
      </w:tr>
      <w:tr w:rsidR="00EB3742" w:rsidRPr="00CF1204" w14:paraId="6542E1F1" w14:textId="77777777" w:rsidTr="00011DA4">
        <w:trPr>
          <w:trHeight w:val="244"/>
        </w:trPr>
        <w:tc>
          <w:tcPr>
            <w:tcW w:w="760" w:type="dxa"/>
          </w:tcPr>
          <w:p w14:paraId="2FD4EB11"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164AB3EF" w14:textId="77777777" w:rsidR="00EB3742" w:rsidRPr="00CF1204" w:rsidRDefault="00EB3742" w:rsidP="00011DA4">
            <w:pPr>
              <w:rPr>
                <w:sz w:val="22"/>
                <w:szCs w:val="22"/>
                <w:lang w:bidi="en-US"/>
              </w:rPr>
            </w:pPr>
            <w:r w:rsidRPr="00CF1204">
              <w:rPr>
                <w:sz w:val="22"/>
                <w:szCs w:val="22"/>
                <w:lang w:bidi="en-US"/>
              </w:rPr>
              <w:t xml:space="preserve">Details of previously received ICSI Best Secretarial Audit Report Award, if any, by the Secretarial Auditor / firm </w:t>
            </w:r>
          </w:p>
        </w:tc>
        <w:tc>
          <w:tcPr>
            <w:tcW w:w="4812" w:type="dxa"/>
            <w:vAlign w:val="center"/>
          </w:tcPr>
          <w:p w14:paraId="4AE5999C" w14:textId="77777777" w:rsidR="00EB3742" w:rsidRPr="00CF1204" w:rsidRDefault="00EB3742" w:rsidP="00011DA4">
            <w:pPr>
              <w:spacing w:line="480" w:lineRule="auto"/>
              <w:jc w:val="both"/>
              <w:rPr>
                <w:sz w:val="22"/>
                <w:szCs w:val="22"/>
                <w:lang w:bidi="en-US"/>
              </w:rPr>
            </w:pPr>
          </w:p>
        </w:tc>
      </w:tr>
      <w:tr w:rsidR="00EB3742" w:rsidRPr="00CF1204" w14:paraId="05CC626D" w14:textId="77777777" w:rsidTr="00011DA4">
        <w:trPr>
          <w:trHeight w:val="244"/>
        </w:trPr>
        <w:tc>
          <w:tcPr>
            <w:tcW w:w="760" w:type="dxa"/>
          </w:tcPr>
          <w:p w14:paraId="51E2C672"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03E3F2D6" w14:textId="77777777" w:rsidR="00EB3742" w:rsidRPr="00CF1204" w:rsidRDefault="00EB3742" w:rsidP="00011DA4">
            <w:pPr>
              <w:rPr>
                <w:sz w:val="22"/>
                <w:szCs w:val="22"/>
                <w:lang w:bidi="en-US"/>
              </w:rPr>
            </w:pPr>
            <w:r w:rsidRPr="00CF1204">
              <w:rPr>
                <w:sz w:val="22"/>
                <w:szCs w:val="22"/>
                <w:lang w:bidi="en-US"/>
              </w:rPr>
              <w:t xml:space="preserve">ICSI Registration No. </w:t>
            </w:r>
          </w:p>
        </w:tc>
        <w:tc>
          <w:tcPr>
            <w:tcW w:w="4812" w:type="dxa"/>
            <w:vAlign w:val="center"/>
          </w:tcPr>
          <w:p w14:paraId="5AE7B30A" w14:textId="77777777" w:rsidR="00EB3742" w:rsidRPr="00CF1204" w:rsidRDefault="00EB3742" w:rsidP="00011DA4">
            <w:pPr>
              <w:spacing w:line="480" w:lineRule="auto"/>
              <w:jc w:val="both"/>
              <w:rPr>
                <w:sz w:val="22"/>
                <w:szCs w:val="22"/>
                <w:lang w:bidi="en-US"/>
              </w:rPr>
            </w:pPr>
          </w:p>
        </w:tc>
      </w:tr>
      <w:tr w:rsidR="00EB3742" w:rsidRPr="00CF1204" w14:paraId="66F5A013" w14:textId="77777777" w:rsidTr="00011DA4">
        <w:trPr>
          <w:trHeight w:val="244"/>
        </w:trPr>
        <w:tc>
          <w:tcPr>
            <w:tcW w:w="760" w:type="dxa"/>
          </w:tcPr>
          <w:p w14:paraId="0CE89045"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50F36209" w14:textId="7E8766D3" w:rsidR="00EB3742" w:rsidRPr="00CF1204" w:rsidRDefault="00EB3742" w:rsidP="006B7563">
            <w:pPr>
              <w:rPr>
                <w:sz w:val="22"/>
                <w:szCs w:val="22"/>
                <w:lang w:bidi="en-US"/>
              </w:rPr>
            </w:pPr>
            <w:r w:rsidRPr="00CF1204">
              <w:rPr>
                <w:sz w:val="22"/>
                <w:szCs w:val="22"/>
                <w:lang w:bidi="en-US"/>
              </w:rPr>
              <w:t>ICSI Peer Review No</w:t>
            </w:r>
            <w:r w:rsidR="007A6177">
              <w:rPr>
                <w:sz w:val="22"/>
                <w:szCs w:val="22"/>
                <w:lang w:bidi="en-US"/>
              </w:rPr>
              <w:t xml:space="preserve"> </w:t>
            </w:r>
          </w:p>
        </w:tc>
        <w:tc>
          <w:tcPr>
            <w:tcW w:w="4812" w:type="dxa"/>
            <w:vAlign w:val="center"/>
          </w:tcPr>
          <w:p w14:paraId="2404CB3D" w14:textId="77777777" w:rsidR="00EB3742" w:rsidRPr="00CF1204" w:rsidRDefault="00EB3742" w:rsidP="00011DA4">
            <w:pPr>
              <w:spacing w:line="480" w:lineRule="auto"/>
              <w:jc w:val="both"/>
              <w:rPr>
                <w:sz w:val="22"/>
                <w:szCs w:val="22"/>
                <w:lang w:bidi="en-US"/>
              </w:rPr>
            </w:pPr>
          </w:p>
        </w:tc>
      </w:tr>
      <w:tr w:rsidR="00EB3742" w:rsidRPr="00CF1204" w14:paraId="5FBD7602" w14:textId="77777777" w:rsidTr="00011DA4">
        <w:trPr>
          <w:trHeight w:val="235"/>
        </w:trPr>
        <w:tc>
          <w:tcPr>
            <w:tcW w:w="760" w:type="dxa"/>
          </w:tcPr>
          <w:p w14:paraId="780AEC97"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56234814" w14:textId="77777777" w:rsidR="00EB3742" w:rsidRPr="00CF1204" w:rsidRDefault="00EB3742" w:rsidP="00011DA4">
            <w:pPr>
              <w:rPr>
                <w:sz w:val="22"/>
                <w:szCs w:val="22"/>
                <w:lang w:bidi="en-US"/>
              </w:rPr>
            </w:pPr>
            <w:r w:rsidRPr="00CF1204">
              <w:rPr>
                <w:sz w:val="22"/>
                <w:szCs w:val="22"/>
                <w:lang w:bidi="en-US"/>
              </w:rPr>
              <w:t>Website address (if any)</w:t>
            </w:r>
          </w:p>
          <w:p w14:paraId="2290FE69" w14:textId="77777777" w:rsidR="00EB3742" w:rsidRPr="00CF1204" w:rsidRDefault="00EB3742" w:rsidP="00011DA4">
            <w:pPr>
              <w:rPr>
                <w:sz w:val="22"/>
                <w:szCs w:val="22"/>
                <w:lang w:bidi="en-US"/>
              </w:rPr>
            </w:pPr>
          </w:p>
        </w:tc>
        <w:tc>
          <w:tcPr>
            <w:tcW w:w="4812" w:type="dxa"/>
            <w:vAlign w:val="center"/>
          </w:tcPr>
          <w:p w14:paraId="2F7CBF23" w14:textId="77777777" w:rsidR="00EB3742" w:rsidRPr="00CF1204" w:rsidRDefault="00EB3742" w:rsidP="00011DA4">
            <w:pPr>
              <w:spacing w:line="480" w:lineRule="auto"/>
              <w:jc w:val="both"/>
              <w:rPr>
                <w:sz w:val="22"/>
                <w:szCs w:val="22"/>
                <w:lang w:bidi="en-US"/>
              </w:rPr>
            </w:pPr>
          </w:p>
        </w:tc>
      </w:tr>
      <w:tr w:rsidR="00EB3742" w:rsidRPr="00CF1204" w14:paraId="6B355401" w14:textId="77777777" w:rsidTr="00011DA4">
        <w:trPr>
          <w:trHeight w:val="553"/>
        </w:trPr>
        <w:tc>
          <w:tcPr>
            <w:tcW w:w="760" w:type="dxa"/>
          </w:tcPr>
          <w:p w14:paraId="026511D5"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24FE2567" w14:textId="1677C58E" w:rsidR="00EB3742" w:rsidRPr="00CF1204" w:rsidRDefault="00EB3742" w:rsidP="00011DA4">
            <w:pPr>
              <w:rPr>
                <w:sz w:val="22"/>
                <w:szCs w:val="22"/>
                <w:lang w:bidi="en-US"/>
              </w:rPr>
            </w:pPr>
            <w:r w:rsidRPr="00CF1204">
              <w:rPr>
                <w:sz w:val="22"/>
                <w:szCs w:val="22"/>
                <w:lang w:bidi="en-US"/>
              </w:rPr>
              <w:t>Office Address</w:t>
            </w:r>
            <w:r w:rsidR="00007CBC">
              <w:rPr>
                <w:sz w:val="22"/>
                <w:szCs w:val="22"/>
                <w:lang w:bidi="en-US"/>
              </w:rPr>
              <w:t xml:space="preserve"> </w:t>
            </w:r>
          </w:p>
        </w:tc>
        <w:tc>
          <w:tcPr>
            <w:tcW w:w="4812" w:type="dxa"/>
          </w:tcPr>
          <w:p w14:paraId="44EDA08E" w14:textId="77777777" w:rsidR="00EB3742" w:rsidRPr="00CF1204" w:rsidRDefault="00EB3742" w:rsidP="00011DA4">
            <w:pPr>
              <w:jc w:val="both"/>
              <w:rPr>
                <w:sz w:val="22"/>
                <w:szCs w:val="22"/>
                <w:lang w:bidi="en-US"/>
              </w:rPr>
            </w:pPr>
          </w:p>
        </w:tc>
      </w:tr>
      <w:tr w:rsidR="00EB3742" w:rsidRPr="00CF1204" w14:paraId="78A1EAD9" w14:textId="77777777" w:rsidTr="00011DA4">
        <w:trPr>
          <w:trHeight w:val="411"/>
        </w:trPr>
        <w:tc>
          <w:tcPr>
            <w:tcW w:w="760" w:type="dxa"/>
          </w:tcPr>
          <w:p w14:paraId="77E4A432"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197BF97E" w14:textId="77777777" w:rsidR="00EB3742" w:rsidRPr="00CF1204" w:rsidRDefault="00EB3742" w:rsidP="00011DA4">
            <w:pPr>
              <w:rPr>
                <w:sz w:val="22"/>
                <w:szCs w:val="22"/>
                <w:lang w:bidi="en-US"/>
              </w:rPr>
            </w:pPr>
            <w:r w:rsidRPr="00CF1204">
              <w:rPr>
                <w:sz w:val="22"/>
                <w:szCs w:val="22"/>
                <w:lang w:bidi="en-US"/>
              </w:rPr>
              <w:t>Telephone No.</w:t>
            </w:r>
          </w:p>
        </w:tc>
        <w:tc>
          <w:tcPr>
            <w:tcW w:w="4812" w:type="dxa"/>
          </w:tcPr>
          <w:p w14:paraId="441F1CD5" w14:textId="77777777" w:rsidR="00EB3742" w:rsidRPr="00CF1204" w:rsidRDefault="00EB3742" w:rsidP="00011DA4">
            <w:pPr>
              <w:jc w:val="right"/>
              <w:rPr>
                <w:sz w:val="22"/>
                <w:szCs w:val="22"/>
                <w:lang w:bidi="en-US"/>
              </w:rPr>
            </w:pPr>
          </w:p>
        </w:tc>
      </w:tr>
      <w:tr w:rsidR="00EB3742" w:rsidRPr="00CF1204" w14:paraId="02798CD1" w14:textId="77777777" w:rsidTr="00011DA4">
        <w:trPr>
          <w:trHeight w:val="411"/>
        </w:trPr>
        <w:tc>
          <w:tcPr>
            <w:tcW w:w="760" w:type="dxa"/>
          </w:tcPr>
          <w:p w14:paraId="76BB6E01"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0F782137" w14:textId="77777777" w:rsidR="00EB3742" w:rsidRPr="00CF1204" w:rsidRDefault="00EB3742" w:rsidP="00011DA4">
            <w:pPr>
              <w:rPr>
                <w:sz w:val="22"/>
                <w:szCs w:val="22"/>
                <w:lang w:bidi="en-US"/>
              </w:rPr>
            </w:pPr>
            <w:r w:rsidRPr="00CF1204">
              <w:rPr>
                <w:sz w:val="22"/>
                <w:szCs w:val="22"/>
                <w:lang w:bidi="en-US"/>
              </w:rPr>
              <w:t xml:space="preserve">Contact No. of proprietor / signing partner </w:t>
            </w:r>
          </w:p>
        </w:tc>
        <w:tc>
          <w:tcPr>
            <w:tcW w:w="4812" w:type="dxa"/>
          </w:tcPr>
          <w:p w14:paraId="0E9EF068" w14:textId="77777777" w:rsidR="00EB3742" w:rsidRPr="00CF1204" w:rsidRDefault="00EB3742" w:rsidP="00011DA4">
            <w:pPr>
              <w:jc w:val="right"/>
              <w:rPr>
                <w:sz w:val="22"/>
                <w:szCs w:val="22"/>
                <w:lang w:bidi="en-US"/>
              </w:rPr>
            </w:pPr>
          </w:p>
        </w:tc>
      </w:tr>
      <w:tr w:rsidR="00EB3742" w:rsidRPr="00CF1204" w14:paraId="43F78B36" w14:textId="77777777" w:rsidTr="00011DA4">
        <w:trPr>
          <w:trHeight w:val="351"/>
        </w:trPr>
        <w:tc>
          <w:tcPr>
            <w:tcW w:w="760" w:type="dxa"/>
          </w:tcPr>
          <w:p w14:paraId="0C1BE8E6" w14:textId="77777777" w:rsidR="00EB3742" w:rsidRPr="00CF1204" w:rsidRDefault="00EB3742" w:rsidP="00EB3742">
            <w:pPr>
              <w:numPr>
                <w:ilvl w:val="0"/>
                <w:numId w:val="1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contextualSpacing/>
              <w:jc w:val="center"/>
              <w:rPr>
                <w:bCs/>
                <w:sz w:val="22"/>
                <w:szCs w:val="22"/>
              </w:rPr>
            </w:pPr>
          </w:p>
        </w:tc>
        <w:tc>
          <w:tcPr>
            <w:tcW w:w="3488" w:type="dxa"/>
          </w:tcPr>
          <w:p w14:paraId="25C27129" w14:textId="77777777" w:rsidR="00EB3742" w:rsidRPr="00CF1204" w:rsidRDefault="00EB3742" w:rsidP="00011DA4">
            <w:pPr>
              <w:rPr>
                <w:sz w:val="22"/>
                <w:szCs w:val="22"/>
                <w:lang w:bidi="en-US"/>
              </w:rPr>
            </w:pPr>
            <w:r w:rsidRPr="00CF1204">
              <w:rPr>
                <w:sz w:val="22"/>
                <w:szCs w:val="22"/>
                <w:lang w:bidi="en-US"/>
              </w:rPr>
              <w:t>E-mail ID</w:t>
            </w:r>
          </w:p>
        </w:tc>
        <w:tc>
          <w:tcPr>
            <w:tcW w:w="4812" w:type="dxa"/>
          </w:tcPr>
          <w:p w14:paraId="2F7C05CE" w14:textId="77777777" w:rsidR="00EB3742" w:rsidRPr="00CF1204" w:rsidRDefault="00EB3742" w:rsidP="00011DA4">
            <w:pPr>
              <w:jc w:val="right"/>
              <w:rPr>
                <w:sz w:val="22"/>
                <w:szCs w:val="22"/>
                <w:lang w:bidi="en-US"/>
              </w:rPr>
            </w:pPr>
          </w:p>
        </w:tc>
      </w:tr>
    </w:tbl>
    <w:p w14:paraId="0AA470DF" w14:textId="77777777" w:rsidR="00EB3742" w:rsidRPr="00CF1204" w:rsidRDefault="00EB3742" w:rsidP="00EB3742">
      <w:pPr>
        <w:jc w:val="center"/>
        <w:rPr>
          <w:sz w:val="22"/>
          <w:szCs w:val="22"/>
        </w:rPr>
      </w:pPr>
    </w:p>
    <w:p w14:paraId="618AD980" w14:textId="08863BF0" w:rsidR="00EB3742" w:rsidRPr="00CF1204" w:rsidRDefault="00EB3742" w:rsidP="0034754C">
      <w:pPr>
        <w:rPr>
          <w:b/>
          <w:bCs/>
          <w:sz w:val="22"/>
          <w:szCs w:val="22"/>
        </w:rPr>
      </w:pPr>
      <w:r w:rsidRPr="00CF1204">
        <w:rPr>
          <w:b/>
          <w:bCs/>
          <w:sz w:val="22"/>
          <w:szCs w:val="22"/>
        </w:rPr>
        <w:t>No. of Secretarial audits conducted in last 3 financial years ended on March 31</w:t>
      </w:r>
      <w:r w:rsidRPr="00CF1204">
        <w:rPr>
          <w:b/>
          <w:bCs/>
          <w:sz w:val="22"/>
          <w:szCs w:val="22"/>
          <w:vertAlign w:val="superscript"/>
        </w:rPr>
        <w:t>st</w:t>
      </w:r>
      <w:r w:rsidRPr="00CF1204">
        <w:rPr>
          <w:b/>
          <w:bCs/>
          <w:sz w:val="22"/>
          <w:szCs w:val="22"/>
        </w:rPr>
        <w:t xml:space="preserve">, </w:t>
      </w:r>
      <w:r w:rsidR="002B6F39">
        <w:rPr>
          <w:b/>
          <w:bCs/>
          <w:sz w:val="22"/>
          <w:szCs w:val="22"/>
        </w:rPr>
        <w:t>2025</w:t>
      </w:r>
      <w:r w:rsidRPr="00CF1204">
        <w:rPr>
          <w:b/>
          <w:bCs/>
          <w:sz w:val="22"/>
          <w:szCs w:val="22"/>
        </w:rPr>
        <w:t xml:space="preserve"> by the applicant</w:t>
      </w:r>
    </w:p>
    <w:p w14:paraId="26C6F013" w14:textId="77777777" w:rsidR="00EB3742" w:rsidRPr="00CF1204" w:rsidRDefault="00EB3742" w:rsidP="00EB3742">
      <w:pPr>
        <w:jc w:val="center"/>
        <w:rPr>
          <w:sz w:val="22"/>
          <w:szCs w:val="22"/>
        </w:rPr>
      </w:pPr>
    </w:p>
    <w:tbl>
      <w:tblPr>
        <w:tblStyle w:val="TableGrid130"/>
        <w:tblW w:w="9067" w:type="dxa"/>
        <w:tblLook w:val="04A0" w:firstRow="1" w:lastRow="0" w:firstColumn="1" w:lastColumn="0" w:noHBand="0" w:noVBand="1"/>
      </w:tblPr>
      <w:tblGrid>
        <w:gridCol w:w="3964"/>
        <w:gridCol w:w="1276"/>
        <w:gridCol w:w="1805"/>
        <w:gridCol w:w="2022"/>
      </w:tblGrid>
      <w:tr w:rsidR="002B6F39" w:rsidRPr="00CF1204" w14:paraId="0A021929" w14:textId="77777777" w:rsidTr="00011DA4">
        <w:tc>
          <w:tcPr>
            <w:tcW w:w="3964" w:type="dxa"/>
          </w:tcPr>
          <w:p w14:paraId="38F4C3F2" w14:textId="77777777" w:rsidR="002B6F39" w:rsidRPr="00CF1204" w:rsidRDefault="002B6F39" w:rsidP="002B6F39">
            <w:pPr>
              <w:jc w:val="center"/>
              <w:rPr>
                <w:b/>
                <w:bCs/>
                <w:sz w:val="22"/>
                <w:szCs w:val="22"/>
                <w:lang w:bidi="en-US"/>
              </w:rPr>
            </w:pPr>
            <w:r w:rsidRPr="00CF1204">
              <w:rPr>
                <w:b/>
                <w:bCs/>
                <w:sz w:val="22"/>
                <w:szCs w:val="22"/>
                <w:lang w:bidi="en-US"/>
              </w:rPr>
              <w:t>Segment</w:t>
            </w:r>
          </w:p>
        </w:tc>
        <w:tc>
          <w:tcPr>
            <w:tcW w:w="1276" w:type="dxa"/>
          </w:tcPr>
          <w:p w14:paraId="210DF9DA" w14:textId="1B5ECE1A" w:rsidR="002B6F39" w:rsidRPr="00CF1204" w:rsidRDefault="002B6F39" w:rsidP="002B6F39">
            <w:pPr>
              <w:jc w:val="center"/>
              <w:rPr>
                <w:b/>
                <w:bCs/>
                <w:sz w:val="22"/>
                <w:szCs w:val="22"/>
                <w:lang w:bidi="en-US"/>
              </w:rPr>
            </w:pPr>
            <w:r w:rsidRPr="00CF1204">
              <w:rPr>
                <w:b/>
                <w:bCs/>
                <w:sz w:val="22"/>
                <w:szCs w:val="22"/>
                <w:lang w:bidi="en-US"/>
              </w:rPr>
              <w:t>2022-23</w:t>
            </w:r>
          </w:p>
        </w:tc>
        <w:tc>
          <w:tcPr>
            <w:tcW w:w="1805" w:type="dxa"/>
          </w:tcPr>
          <w:p w14:paraId="3036D8FE" w14:textId="1483C2F4" w:rsidR="002B6F39" w:rsidRPr="00CF1204" w:rsidRDefault="002B6F39" w:rsidP="002B6F39">
            <w:pPr>
              <w:jc w:val="center"/>
              <w:rPr>
                <w:b/>
                <w:bCs/>
                <w:sz w:val="22"/>
                <w:szCs w:val="22"/>
                <w:lang w:bidi="en-US"/>
              </w:rPr>
            </w:pPr>
            <w:r w:rsidRPr="00CF1204">
              <w:rPr>
                <w:b/>
                <w:bCs/>
                <w:sz w:val="22"/>
                <w:szCs w:val="22"/>
                <w:lang w:bidi="en-US"/>
              </w:rPr>
              <w:t>2023-24</w:t>
            </w:r>
          </w:p>
        </w:tc>
        <w:tc>
          <w:tcPr>
            <w:tcW w:w="2022" w:type="dxa"/>
          </w:tcPr>
          <w:p w14:paraId="432F55F9" w14:textId="11A7ECDD" w:rsidR="002B6F39" w:rsidRPr="00CF1204" w:rsidRDefault="002B6F39" w:rsidP="002B6F39">
            <w:pPr>
              <w:jc w:val="center"/>
              <w:rPr>
                <w:b/>
                <w:bCs/>
                <w:sz w:val="22"/>
                <w:szCs w:val="22"/>
                <w:lang w:bidi="en-US"/>
              </w:rPr>
            </w:pPr>
            <w:r w:rsidRPr="00CF1204">
              <w:rPr>
                <w:b/>
                <w:bCs/>
                <w:sz w:val="22"/>
                <w:szCs w:val="22"/>
                <w:lang w:bidi="en-US"/>
              </w:rPr>
              <w:t>202</w:t>
            </w:r>
            <w:r>
              <w:rPr>
                <w:b/>
                <w:bCs/>
                <w:sz w:val="22"/>
                <w:szCs w:val="22"/>
                <w:lang w:bidi="en-US"/>
              </w:rPr>
              <w:t>4</w:t>
            </w:r>
            <w:r w:rsidRPr="00CF1204">
              <w:rPr>
                <w:b/>
                <w:bCs/>
                <w:sz w:val="22"/>
                <w:szCs w:val="22"/>
                <w:lang w:bidi="en-US"/>
              </w:rPr>
              <w:t>-2</w:t>
            </w:r>
            <w:r>
              <w:rPr>
                <w:b/>
                <w:bCs/>
                <w:sz w:val="22"/>
                <w:szCs w:val="22"/>
                <w:lang w:bidi="en-US"/>
              </w:rPr>
              <w:t>5</w:t>
            </w:r>
          </w:p>
        </w:tc>
      </w:tr>
      <w:tr w:rsidR="002B6F39" w:rsidRPr="00CF1204" w14:paraId="6D1A940E" w14:textId="77777777" w:rsidTr="00011DA4">
        <w:tc>
          <w:tcPr>
            <w:tcW w:w="3964" w:type="dxa"/>
          </w:tcPr>
          <w:p w14:paraId="0D8BFC5C" w14:textId="77777777" w:rsidR="002B6F39" w:rsidRPr="00CF1204" w:rsidRDefault="002B6F39" w:rsidP="002B6F39">
            <w:pPr>
              <w:jc w:val="center"/>
              <w:rPr>
                <w:sz w:val="22"/>
                <w:szCs w:val="22"/>
                <w:lang w:bidi="en-US"/>
              </w:rPr>
            </w:pPr>
            <w:r w:rsidRPr="00CF1204">
              <w:rPr>
                <w:sz w:val="22"/>
                <w:szCs w:val="22"/>
                <w:lang w:bidi="en-US"/>
              </w:rPr>
              <w:t>Equity listed</w:t>
            </w:r>
          </w:p>
        </w:tc>
        <w:tc>
          <w:tcPr>
            <w:tcW w:w="1276" w:type="dxa"/>
          </w:tcPr>
          <w:p w14:paraId="4E5D0D51" w14:textId="77777777" w:rsidR="002B6F39" w:rsidRPr="00CF1204" w:rsidRDefault="002B6F39" w:rsidP="002B6F39">
            <w:pPr>
              <w:jc w:val="center"/>
              <w:rPr>
                <w:sz w:val="22"/>
                <w:szCs w:val="22"/>
                <w:lang w:bidi="en-US"/>
              </w:rPr>
            </w:pPr>
          </w:p>
        </w:tc>
        <w:tc>
          <w:tcPr>
            <w:tcW w:w="1805" w:type="dxa"/>
          </w:tcPr>
          <w:p w14:paraId="62D4C998" w14:textId="77777777" w:rsidR="002B6F39" w:rsidRPr="00CF1204" w:rsidRDefault="002B6F39" w:rsidP="002B6F39">
            <w:pPr>
              <w:jc w:val="center"/>
              <w:rPr>
                <w:sz w:val="22"/>
                <w:szCs w:val="22"/>
                <w:lang w:bidi="en-US"/>
              </w:rPr>
            </w:pPr>
          </w:p>
        </w:tc>
        <w:tc>
          <w:tcPr>
            <w:tcW w:w="2022" w:type="dxa"/>
          </w:tcPr>
          <w:p w14:paraId="1846BF03" w14:textId="77777777" w:rsidR="002B6F39" w:rsidRPr="00CF1204" w:rsidRDefault="002B6F39" w:rsidP="002B6F39">
            <w:pPr>
              <w:jc w:val="center"/>
              <w:rPr>
                <w:sz w:val="22"/>
                <w:szCs w:val="22"/>
                <w:lang w:bidi="en-US"/>
              </w:rPr>
            </w:pPr>
          </w:p>
        </w:tc>
      </w:tr>
      <w:tr w:rsidR="002B6F39" w:rsidRPr="00CF1204" w14:paraId="4C07038D" w14:textId="77777777" w:rsidTr="00011DA4">
        <w:tc>
          <w:tcPr>
            <w:tcW w:w="3964" w:type="dxa"/>
          </w:tcPr>
          <w:p w14:paraId="2FAEBF3E" w14:textId="77777777" w:rsidR="002B6F39" w:rsidRPr="00CF1204" w:rsidRDefault="002B6F39" w:rsidP="002B6F39">
            <w:pPr>
              <w:jc w:val="center"/>
              <w:rPr>
                <w:sz w:val="22"/>
                <w:szCs w:val="22"/>
                <w:lang w:bidi="en-US"/>
              </w:rPr>
            </w:pPr>
            <w:r w:rsidRPr="00CF1204">
              <w:rPr>
                <w:sz w:val="22"/>
                <w:szCs w:val="22"/>
                <w:lang w:bidi="en-US"/>
              </w:rPr>
              <w:t>Debt listed</w:t>
            </w:r>
          </w:p>
        </w:tc>
        <w:tc>
          <w:tcPr>
            <w:tcW w:w="1276" w:type="dxa"/>
          </w:tcPr>
          <w:p w14:paraId="5DEB8590" w14:textId="77777777" w:rsidR="002B6F39" w:rsidRPr="00CF1204" w:rsidRDefault="002B6F39" w:rsidP="002B6F39">
            <w:pPr>
              <w:jc w:val="center"/>
              <w:rPr>
                <w:sz w:val="22"/>
                <w:szCs w:val="22"/>
                <w:lang w:bidi="en-US"/>
              </w:rPr>
            </w:pPr>
          </w:p>
        </w:tc>
        <w:tc>
          <w:tcPr>
            <w:tcW w:w="1805" w:type="dxa"/>
          </w:tcPr>
          <w:p w14:paraId="2F6FCF90" w14:textId="77777777" w:rsidR="002B6F39" w:rsidRPr="00CF1204" w:rsidRDefault="002B6F39" w:rsidP="002B6F39">
            <w:pPr>
              <w:jc w:val="center"/>
              <w:rPr>
                <w:sz w:val="22"/>
                <w:szCs w:val="22"/>
                <w:lang w:bidi="en-US"/>
              </w:rPr>
            </w:pPr>
          </w:p>
        </w:tc>
        <w:tc>
          <w:tcPr>
            <w:tcW w:w="2022" w:type="dxa"/>
          </w:tcPr>
          <w:p w14:paraId="6F7A9084" w14:textId="77777777" w:rsidR="002B6F39" w:rsidRPr="00CF1204" w:rsidRDefault="002B6F39" w:rsidP="002B6F39">
            <w:pPr>
              <w:jc w:val="center"/>
              <w:rPr>
                <w:sz w:val="22"/>
                <w:szCs w:val="22"/>
                <w:lang w:bidi="en-US"/>
              </w:rPr>
            </w:pPr>
          </w:p>
        </w:tc>
      </w:tr>
      <w:tr w:rsidR="002B6F39" w:rsidRPr="00CF1204" w14:paraId="4300D2C4" w14:textId="77777777" w:rsidTr="00011DA4">
        <w:tc>
          <w:tcPr>
            <w:tcW w:w="3964" w:type="dxa"/>
          </w:tcPr>
          <w:p w14:paraId="44200BC5" w14:textId="7FF72F09" w:rsidR="002B6F39" w:rsidRPr="00CF1204" w:rsidRDefault="007A6177" w:rsidP="002B6F39">
            <w:pPr>
              <w:jc w:val="center"/>
              <w:rPr>
                <w:sz w:val="22"/>
                <w:szCs w:val="22"/>
                <w:lang w:bidi="en-US"/>
              </w:rPr>
            </w:pPr>
            <w:r>
              <w:rPr>
                <w:sz w:val="22"/>
                <w:szCs w:val="22"/>
                <w:lang w:bidi="en-US"/>
              </w:rPr>
              <w:t xml:space="preserve"> Unlisted </w:t>
            </w:r>
          </w:p>
        </w:tc>
        <w:tc>
          <w:tcPr>
            <w:tcW w:w="1276" w:type="dxa"/>
          </w:tcPr>
          <w:p w14:paraId="1C704C5A" w14:textId="77777777" w:rsidR="002B6F39" w:rsidRPr="00CF1204" w:rsidRDefault="002B6F39" w:rsidP="002B6F39">
            <w:pPr>
              <w:jc w:val="center"/>
              <w:rPr>
                <w:sz w:val="22"/>
                <w:szCs w:val="22"/>
                <w:lang w:bidi="en-US"/>
              </w:rPr>
            </w:pPr>
          </w:p>
        </w:tc>
        <w:tc>
          <w:tcPr>
            <w:tcW w:w="1805" w:type="dxa"/>
          </w:tcPr>
          <w:p w14:paraId="1B2DCCA0" w14:textId="77777777" w:rsidR="002B6F39" w:rsidRPr="00CF1204" w:rsidRDefault="002B6F39" w:rsidP="002B6F39">
            <w:pPr>
              <w:jc w:val="center"/>
              <w:rPr>
                <w:sz w:val="22"/>
                <w:szCs w:val="22"/>
                <w:lang w:bidi="en-US"/>
              </w:rPr>
            </w:pPr>
          </w:p>
        </w:tc>
        <w:tc>
          <w:tcPr>
            <w:tcW w:w="2022" w:type="dxa"/>
          </w:tcPr>
          <w:p w14:paraId="470FC4E1" w14:textId="77777777" w:rsidR="002B6F39" w:rsidRPr="00CF1204" w:rsidRDefault="002B6F39" w:rsidP="002B6F39">
            <w:pPr>
              <w:jc w:val="center"/>
              <w:rPr>
                <w:sz w:val="22"/>
                <w:szCs w:val="22"/>
                <w:lang w:bidi="en-US"/>
              </w:rPr>
            </w:pPr>
          </w:p>
        </w:tc>
      </w:tr>
    </w:tbl>
    <w:p w14:paraId="11A279AE" w14:textId="77777777" w:rsidR="00EB3742" w:rsidRPr="00CF1204" w:rsidRDefault="00EB3742" w:rsidP="00EB3742">
      <w:pPr>
        <w:jc w:val="center"/>
        <w:rPr>
          <w:b/>
          <w:bCs/>
          <w:sz w:val="22"/>
          <w:szCs w:val="22"/>
        </w:rPr>
      </w:pPr>
    </w:p>
    <w:p w14:paraId="3A150A8C" w14:textId="77777777" w:rsidR="00EB3742" w:rsidRPr="00CF1204" w:rsidRDefault="00EB3742" w:rsidP="00EB3742">
      <w:pPr>
        <w:rPr>
          <w:sz w:val="22"/>
          <w:szCs w:val="22"/>
        </w:rPr>
      </w:pPr>
    </w:p>
    <w:p w14:paraId="5442629E" w14:textId="27FD24C0" w:rsidR="00EB3742" w:rsidRDefault="00EB3742" w:rsidP="00EB3742">
      <w:pPr>
        <w:spacing w:after="200" w:line="276" w:lineRule="auto"/>
        <w:jc w:val="center"/>
        <w:rPr>
          <w:b/>
          <w:sz w:val="22"/>
          <w:szCs w:val="22"/>
        </w:rPr>
      </w:pPr>
    </w:p>
    <w:p w14:paraId="3577B1DE" w14:textId="77777777" w:rsidR="0034754C" w:rsidRDefault="0034754C" w:rsidP="00EB3742">
      <w:pPr>
        <w:spacing w:after="200" w:line="276" w:lineRule="auto"/>
        <w:jc w:val="center"/>
        <w:rPr>
          <w:b/>
          <w:sz w:val="22"/>
          <w:szCs w:val="22"/>
        </w:rPr>
      </w:pPr>
    </w:p>
    <w:p w14:paraId="11CE255D" w14:textId="03A7B18C" w:rsidR="00EB3742" w:rsidRDefault="00EB3742" w:rsidP="00EB3742">
      <w:pPr>
        <w:spacing w:after="200" w:line="276" w:lineRule="auto"/>
        <w:jc w:val="center"/>
        <w:rPr>
          <w:b/>
          <w:sz w:val="22"/>
          <w:szCs w:val="22"/>
        </w:rPr>
      </w:pPr>
    </w:p>
    <w:p w14:paraId="5352F5DD" w14:textId="30AF0D5B" w:rsidR="006B7563" w:rsidRDefault="006B7563" w:rsidP="00EB3742">
      <w:pPr>
        <w:spacing w:after="200" w:line="276" w:lineRule="auto"/>
        <w:jc w:val="center"/>
        <w:rPr>
          <w:b/>
          <w:sz w:val="22"/>
          <w:szCs w:val="22"/>
        </w:rPr>
      </w:pPr>
    </w:p>
    <w:p w14:paraId="46A02F61" w14:textId="0A46757B" w:rsidR="006B7563" w:rsidRDefault="006B7563" w:rsidP="00EB3742">
      <w:pPr>
        <w:spacing w:after="200" w:line="276" w:lineRule="auto"/>
        <w:jc w:val="center"/>
        <w:rPr>
          <w:b/>
          <w:sz w:val="22"/>
          <w:szCs w:val="22"/>
        </w:rPr>
      </w:pPr>
    </w:p>
    <w:p w14:paraId="4C15AFF9" w14:textId="77777777" w:rsidR="006B7563" w:rsidRDefault="006B7563" w:rsidP="00EB3742">
      <w:pPr>
        <w:spacing w:after="200" w:line="276" w:lineRule="auto"/>
        <w:jc w:val="center"/>
        <w:rPr>
          <w:b/>
          <w:sz w:val="22"/>
          <w:szCs w:val="22"/>
        </w:rPr>
      </w:pPr>
    </w:p>
    <w:p w14:paraId="2C7C0BB8" w14:textId="77777777" w:rsidR="00EB3742" w:rsidRPr="00CF1204" w:rsidRDefault="00EB3742" w:rsidP="00EB3742">
      <w:pPr>
        <w:spacing w:after="200" w:line="276" w:lineRule="auto"/>
        <w:jc w:val="center"/>
        <w:rPr>
          <w:b/>
          <w:sz w:val="22"/>
          <w:szCs w:val="22"/>
        </w:rPr>
      </w:pPr>
      <w:r w:rsidRPr="00CF1204">
        <w:rPr>
          <w:b/>
          <w:sz w:val="22"/>
          <w:szCs w:val="22"/>
        </w:rPr>
        <w:lastRenderedPageBreak/>
        <w:t>PART II</w:t>
      </w:r>
    </w:p>
    <w:p w14:paraId="2DDA6EC2" w14:textId="2493867A"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Did the Secretarial Auditor</w:t>
      </w:r>
      <w:r w:rsidR="00E41043">
        <w:rPr>
          <w:b/>
          <w:bCs/>
          <w:sz w:val="22"/>
          <w:szCs w:val="22"/>
          <w:lang w:bidi="en-US"/>
        </w:rPr>
        <w:t>,</w:t>
      </w:r>
      <w:r w:rsidRPr="00991FBD">
        <w:rPr>
          <w:b/>
          <w:bCs/>
          <w:sz w:val="22"/>
          <w:szCs w:val="22"/>
          <w:lang w:bidi="en-US"/>
        </w:rPr>
        <w:t xml:space="preserve"> before accepting the assignment on Secretarial Audit</w:t>
      </w:r>
      <w:r w:rsidR="00E41043">
        <w:rPr>
          <w:b/>
          <w:bCs/>
          <w:sz w:val="22"/>
          <w:szCs w:val="22"/>
          <w:lang w:bidi="en-US"/>
        </w:rPr>
        <w:t>,</w:t>
      </w:r>
      <w:r w:rsidRPr="00991FBD">
        <w:rPr>
          <w:b/>
          <w:bCs/>
          <w:sz w:val="22"/>
          <w:szCs w:val="22"/>
          <w:lang w:bidi="en-US"/>
        </w:rPr>
        <w:t xml:space="preserve"> communicated in writing to the previous incumbent?</w:t>
      </w:r>
    </w:p>
    <w:tbl>
      <w:tblPr>
        <w:tblStyle w:val="TableGrid130"/>
        <w:tblW w:w="0" w:type="auto"/>
        <w:tblInd w:w="2830" w:type="dxa"/>
        <w:tblLook w:val="04A0" w:firstRow="1" w:lastRow="0" w:firstColumn="1" w:lastColumn="0" w:noHBand="0" w:noVBand="1"/>
      </w:tblPr>
      <w:tblGrid>
        <w:gridCol w:w="1971"/>
        <w:gridCol w:w="2147"/>
      </w:tblGrid>
      <w:tr w:rsidR="00F60CF2" w:rsidRPr="00CF1204" w14:paraId="361C1FB3" w14:textId="77777777" w:rsidTr="00F60CF2">
        <w:tc>
          <w:tcPr>
            <w:tcW w:w="1971" w:type="dxa"/>
          </w:tcPr>
          <w:p w14:paraId="2FD7C4F2"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03AB41CC" w14:textId="77777777" w:rsidR="00F60CF2" w:rsidRPr="00CF1204" w:rsidRDefault="00F60CF2" w:rsidP="00011DA4">
            <w:pPr>
              <w:spacing w:line="480" w:lineRule="auto"/>
              <w:jc w:val="center"/>
              <w:rPr>
                <w:sz w:val="22"/>
                <w:szCs w:val="22"/>
                <w:lang w:bidi="en-US"/>
              </w:rPr>
            </w:pPr>
          </w:p>
        </w:tc>
      </w:tr>
      <w:tr w:rsidR="00F60CF2" w:rsidRPr="00CF1204" w14:paraId="1701B2F0" w14:textId="77777777" w:rsidTr="00F60CF2">
        <w:tc>
          <w:tcPr>
            <w:tcW w:w="1971" w:type="dxa"/>
          </w:tcPr>
          <w:p w14:paraId="6FF8E12E"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39E382AB" w14:textId="77777777" w:rsidR="00F60CF2" w:rsidRPr="00CF1204" w:rsidRDefault="00F60CF2" w:rsidP="00011DA4">
            <w:pPr>
              <w:spacing w:line="480" w:lineRule="auto"/>
              <w:jc w:val="center"/>
              <w:rPr>
                <w:sz w:val="22"/>
                <w:szCs w:val="22"/>
                <w:lang w:bidi="en-US"/>
              </w:rPr>
            </w:pPr>
          </w:p>
        </w:tc>
      </w:tr>
      <w:tr w:rsidR="00F60CF2" w:rsidRPr="00CF1204" w14:paraId="712D7D80" w14:textId="77777777" w:rsidTr="00F60CF2">
        <w:tc>
          <w:tcPr>
            <w:tcW w:w="1971" w:type="dxa"/>
          </w:tcPr>
          <w:p w14:paraId="373A6466" w14:textId="77777777" w:rsidR="00F60CF2" w:rsidRPr="00CF1204" w:rsidRDefault="00F60CF2" w:rsidP="00011DA4">
            <w:pPr>
              <w:spacing w:line="480" w:lineRule="auto"/>
              <w:jc w:val="center"/>
              <w:rPr>
                <w:sz w:val="22"/>
                <w:szCs w:val="22"/>
                <w:lang w:bidi="en-US"/>
              </w:rPr>
            </w:pPr>
            <w:r w:rsidRPr="00CF1204">
              <w:rPr>
                <w:sz w:val="22"/>
                <w:szCs w:val="22"/>
                <w:lang w:bidi="en-US"/>
              </w:rPr>
              <w:t>NA</w:t>
            </w:r>
          </w:p>
        </w:tc>
        <w:tc>
          <w:tcPr>
            <w:tcW w:w="2147" w:type="dxa"/>
          </w:tcPr>
          <w:p w14:paraId="562A7445" w14:textId="77777777" w:rsidR="00F60CF2" w:rsidRPr="00CF1204" w:rsidRDefault="00F60CF2" w:rsidP="00011DA4">
            <w:pPr>
              <w:spacing w:line="480" w:lineRule="auto"/>
              <w:jc w:val="center"/>
              <w:rPr>
                <w:sz w:val="22"/>
                <w:szCs w:val="22"/>
                <w:lang w:bidi="en-US"/>
              </w:rPr>
            </w:pPr>
          </w:p>
        </w:tc>
      </w:tr>
    </w:tbl>
    <w:p w14:paraId="79347EF9" w14:textId="77777777" w:rsidR="00EB3742" w:rsidRDefault="00EB3742" w:rsidP="00EB3742">
      <w:pPr>
        <w:ind w:left="567"/>
        <w:jc w:val="both"/>
        <w:rPr>
          <w:sz w:val="22"/>
          <w:szCs w:val="22"/>
          <w:lang w:bidi="en-US"/>
        </w:rPr>
      </w:pPr>
    </w:p>
    <w:p w14:paraId="6DF810D0" w14:textId="77777777" w:rsidR="00EB3742" w:rsidRPr="00063DA3" w:rsidRDefault="00EB3742" w:rsidP="00EB3742">
      <w:pPr>
        <w:ind w:left="567"/>
        <w:jc w:val="both"/>
        <w:rPr>
          <w:i/>
          <w:sz w:val="22"/>
          <w:szCs w:val="22"/>
          <w:lang w:bidi="en-US"/>
        </w:rPr>
      </w:pPr>
      <w:r w:rsidRPr="00063DA3">
        <w:rPr>
          <w:i/>
          <w:sz w:val="22"/>
          <w:szCs w:val="22"/>
          <w:lang w:bidi="en-US"/>
        </w:rPr>
        <w:t>(If yes, kindly share the document of communication)</w:t>
      </w:r>
    </w:p>
    <w:p w14:paraId="60A9ED3A" w14:textId="77777777" w:rsidR="00EB3742" w:rsidRPr="00CF1204" w:rsidRDefault="00EB3742" w:rsidP="00EB3742">
      <w:pPr>
        <w:ind w:left="567"/>
        <w:jc w:val="both"/>
        <w:rPr>
          <w:sz w:val="22"/>
          <w:szCs w:val="22"/>
          <w:lang w:bidi="en-US"/>
        </w:rPr>
      </w:pPr>
    </w:p>
    <w:p w14:paraId="5D4A20A6" w14:textId="36A15127" w:rsidR="00486F82" w:rsidRPr="005A22A6" w:rsidRDefault="00EB3742" w:rsidP="005A22A6">
      <w:pPr>
        <w:numPr>
          <w:ilvl w:val="0"/>
          <w:numId w:val="13"/>
        </w:numPr>
        <w:spacing w:after="160" w:line="259" w:lineRule="auto"/>
        <w:ind w:left="567" w:hanging="567"/>
        <w:rPr>
          <w:b/>
          <w:bCs/>
          <w:sz w:val="22"/>
          <w:szCs w:val="22"/>
        </w:rPr>
      </w:pPr>
      <w:r w:rsidRPr="005A22A6">
        <w:rPr>
          <w:b/>
          <w:bCs/>
          <w:sz w:val="22"/>
          <w:szCs w:val="22"/>
          <w:lang w:bidi="en-US"/>
        </w:rPr>
        <w:t xml:space="preserve">Did the Secretarial Auditor have an audit team for the assignment? </w:t>
      </w:r>
      <w:r w:rsidR="00354BCF">
        <w:rPr>
          <w:b/>
          <w:bCs/>
          <w:sz w:val="22"/>
          <w:szCs w:val="22"/>
        </w:rPr>
        <w:t>P</w:t>
      </w:r>
      <w:r w:rsidR="005A22A6" w:rsidRPr="005A22A6">
        <w:rPr>
          <w:b/>
          <w:bCs/>
          <w:sz w:val="22"/>
          <w:szCs w:val="22"/>
        </w:rPr>
        <w:t>lease provide details of the audit team involved in preparing the subject Audit Report.</w:t>
      </w:r>
    </w:p>
    <w:p w14:paraId="7FD3671A" w14:textId="77777777" w:rsidR="00486F82" w:rsidRPr="00CF1204" w:rsidRDefault="00486F82" w:rsidP="00486F82">
      <w:pPr>
        <w:ind w:left="432" w:right="288"/>
        <w:jc w:val="both"/>
        <w:rPr>
          <w:sz w:val="22"/>
          <w:szCs w:val="22"/>
        </w:rPr>
      </w:pPr>
    </w:p>
    <w:tbl>
      <w:tblPr>
        <w:tblStyle w:val="TableGrid130"/>
        <w:tblW w:w="0" w:type="auto"/>
        <w:tblInd w:w="1129" w:type="dxa"/>
        <w:tblLook w:val="04A0" w:firstRow="1" w:lastRow="0" w:firstColumn="1" w:lastColumn="0" w:noHBand="0" w:noVBand="1"/>
      </w:tblPr>
      <w:tblGrid>
        <w:gridCol w:w="4561"/>
        <w:gridCol w:w="2460"/>
      </w:tblGrid>
      <w:tr w:rsidR="00486F82" w:rsidRPr="00CF1204" w14:paraId="36CEF959" w14:textId="77777777" w:rsidTr="00A33311">
        <w:tc>
          <w:tcPr>
            <w:tcW w:w="4561" w:type="dxa"/>
          </w:tcPr>
          <w:p w14:paraId="6C2758BD" w14:textId="77777777" w:rsidR="00486F82" w:rsidRPr="00CF1204" w:rsidRDefault="00486F82" w:rsidP="00A33311">
            <w:pPr>
              <w:jc w:val="center"/>
              <w:rPr>
                <w:b/>
                <w:bCs/>
                <w:sz w:val="22"/>
                <w:szCs w:val="22"/>
                <w:lang w:bidi="en-US"/>
              </w:rPr>
            </w:pPr>
            <w:r w:rsidRPr="00CF1204">
              <w:rPr>
                <w:b/>
                <w:bCs/>
                <w:sz w:val="22"/>
                <w:szCs w:val="22"/>
                <w:lang w:bidi="en-US"/>
              </w:rPr>
              <w:t>Particulars</w:t>
            </w:r>
          </w:p>
        </w:tc>
        <w:tc>
          <w:tcPr>
            <w:tcW w:w="2460" w:type="dxa"/>
          </w:tcPr>
          <w:p w14:paraId="3C843416" w14:textId="77777777" w:rsidR="00486F82" w:rsidRPr="00CF1204" w:rsidRDefault="00486F82" w:rsidP="00A33311">
            <w:pPr>
              <w:jc w:val="center"/>
              <w:rPr>
                <w:b/>
                <w:bCs/>
                <w:sz w:val="22"/>
                <w:szCs w:val="22"/>
                <w:lang w:bidi="en-US"/>
              </w:rPr>
            </w:pPr>
            <w:r w:rsidRPr="00CF1204">
              <w:rPr>
                <w:b/>
                <w:bCs/>
                <w:sz w:val="22"/>
                <w:szCs w:val="22"/>
                <w:lang w:bidi="en-US"/>
              </w:rPr>
              <w:t>Number</w:t>
            </w:r>
          </w:p>
        </w:tc>
      </w:tr>
      <w:tr w:rsidR="00486F82" w:rsidRPr="00CF1204" w14:paraId="68E0E826" w14:textId="77777777" w:rsidTr="00A33311">
        <w:tc>
          <w:tcPr>
            <w:tcW w:w="4561" w:type="dxa"/>
          </w:tcPr>
          <w:p w14:paraId="3D409E81" w14:textId="77777777" w:rsidR="00486F82" w:rsidRPr="00CF1204" w:rsidRDefault="00486F82" w:rsidP="00A33311">
            <w:pPr>
              <w:jc w:val="both"/>
              <w:rPr>
                <w:sz w:val="22"/>
                <w:szCs w:val="22"/>
                <w:lang w:bidi="en-US"/>
              </w:rPr>
            </w:pPr>
            <w:r w:rsidRPr="00CF1204">
              <w:rPr>
                <w:sz w:val="22"/>
                <w:szCs w:val="22"/>
                <w:lang w:bidi="en-US"/>
              </w:rPr>
              <w:t>Partners (if any)</w:t>
            </w:r>
          </w:p>
        </w:tc>
        <w:tc>
          <w:tcPr>
            <w:tcW w:w="2460" w:type="dxa"/>
          </w:tcPr>
          <w:p w14:paraId="730D862A" w14:textId="77777777" w:rsidR="00486F82" w:rsidRPr="00CF1204" w:rsidRDefault="00486F82" w:rsidP="00A33311">
            <w:pPr>
              <w:ind w:right="288"/>
              <w:jc w:val="both"/>
              <w:rPr>
                <w:sz w:val="22"/>
                <w:szCs w:val="22"/>
              </w:rPr>
            </w:pPr>
          </w:p>
        </w:tc>
      </w:tr>
      <w:tr w:rsidR="00486F82" w:rsidRPr="00CF1204" w14:paraId="4FDBEC11" w14:textId="77777777" w:rsidTr="00A33311">
        <w:tc>
          <w:tcPr>
            <w:tcW w:w="4561" w:type="dxa"/>
          </w:tcPr>
          <w:p w14:paraId="1736F36B" w14:textId="77777777" w:rsidR="00486F82" w:rsidRPr="00CF1204" w:rsidRDefault="00486F82" w:rsidP="00A33311">
            <w:pPr>
              <w:jc w:val="both"/>
              <w:rPr>
                <w:sz w:val="22"/>
                <w:szCs w:val="22"/>
                <w:lang w:bidi="en-US"/>
              </w:rPr>
            </w:pPr>
            <w:r w:rsidRPr="00CF1204">
              <w:rPr>
                <w:sz w:val="22"/>
                <w:szCs w:val="22"/>
                <w:lang w:bidi="en-US"/>
              </w:rPr>
              <w:t>Qualified Company Secretaries</w:t>
            </w:r>
          </w:p>
        </w:tc>
        <w:tc>
          <w:tcPr>
            <w:tcW w:w="2460" w:type="dxa"/>
          </w:tcPr>
          <w:p w14:paraId="3224FBC8" w14:textId="77777777" w:rsidR="00486F82" w:rsidRPr="00CF1204" w:rsidRDefault="00486F82" w:rsidP="00A33311">
            <w:pPr>
              <w:ind w:right="288"/>
              <w:jc w:val="both"/>
              <w:rPr>
                <w:sz w:val="22"/>
                <w:szCs w:val="22"/>
              </w:rPr>
            </w:pPr>
          </w:p>
        </w:tc>
      </w:tr>
      <w:tr w:rsidR="00486F82" w:rsidRPr="00CF1204" w14:paraId="470FE117" w14:textId="77777777" w:rsidTr="00A33311">
        <w:tc>
          <w:tcPr>
            <w:tcW w:w="4561" w:type="dxa"/>
          </w:tcPr>
          <w:p w14:paraId="42FC1BCC" w14:textId="77777777" w:rsidR="00486F82" w:rsidRPr="00CF1204" w:rsidRDefault="00486F82" w:rsidP="00A33311">
            <w:pPr>
              <w:jc w:val="both"/>
              <w:rPr>
                <w:sz w:val="22"/>
                <w:szCs w:val="22"/>
                <w:lang w:bidi="en-US"/>
              </w:rPr>
            </w:pPr>
            <w:r w:rsidRPr="00CF1204">
              <w:rPr>
                <w:sz w:val="22"/>
                <w:szCs w:val="22"/>
                <w:lang w:bidi="en-US"/>
              </w:rPr>
              <w:t>Other Professionals (specify qualifications)</w:t>
            </w:r>
          </w:p>
        </w:tc>
        <w:tc>
          <w:tcPr>
            <w:tcW w:w="2460" w:type="dxa"/>
          </w:tcPr>
          <w:p w14:paraId="5CC32FDC" w14:textId="77777777" w:rsidR="00486F82" w:rsidRPr="00CF1204" w:rsidRDefault="00486F82" w:rsidP="00A33311">
            <w:pPr>
              <w:ind w:right="288"/>
              <w:jc w:val="both"/>
              <w:rPr>
                <w:sz w:val="22"/>
                <w:szCs w:val="22"/>
              </w:rPr>
            </w:pPr>
          </w:p>
        </w:tc>
      </w:tr>
      <w:tr w:rsidR="00486F82" w:rsidRPr="00CF1204" w14:paraId="3352B179" w14:textId="77777777" w:rsidTr="00A33311">
        <w:tc>
          <w:tcPr>
            <w:tcW w:w="4561" w:type="dxa"/>
          </w:tcPr>
          <w:p w14:paraId="473B04D9" w14:textId="77777777" w:rsidR="00486F82" w:rsidRPr="00CF1204" w:rsidRDefault="00486F82" w:rsidP="00A33311">
            <w:pPr>
              <w:ind w:right="288"/>
              <w:jc w:val="both"/>
              <w:rPr>
                <w:sz w:val="22"/>
                <w:szCs w:val="22"/>
              </w:rPr>
            </w:pPr>
            <w:r w:rsidRPr="00CF1204">
              <w:rPr>
                <w:sz w:val="22"/>
                <w:szCs w:val="22"/>
              </w:rPr>
              <w:t>Trainees</w:t>
            </w:r>
          </w:p>
        </w:tc>
        <w:tc>
          <w:tcPr>
            <w:tcW w:w="2460" w:type="dxa"/>
          </w:tcPr>
          <w:p w14:paraId="3E35DC56" w14:textId="77777777" w:rsidR="00486F82" w:rsidRPr="00CF1204" w:rsidRDefault="00486F82" w:rsidP="00A33311">
            <w:pPr>
              <w:ind w:right="288"/>
              <w:jc w:val="both"/>
              <w:rPr>
                <w:sz w:val="22"/>
                <w:szCs w:val="22"/>
              </w:rPr>
            </w:pPr>
          </w:p>
        </w:tc>
      </w:tr>
      <w:tr w:rsidR="00486F82" w:rsidRPr="00CF1204" w14:paraId="349507B9" w14:textId="77777777" w:rsidTr="00A33311">
        <w:tc>
          <w:tcPr>
            <w:tcW w:w="4561" w:type="dxa"/>
          </w:tcPr>
          <w:p w14:paraId="066F4DD2" w14:textId="77777777" w:rsidR="00486F82" w:rsidRPr="00CF1204" w:rsidRDefault="00486F82" w:rsidP="00A33311">
            <w:pPr>
              <w:ind w:right="288"/>
              <w:jc w:val="both"/>
              <w:rPr>
                <w:sz w:val="22"/>
                <w:szCs w:val="22"/>
              </w:rPr>
            </w:pPr>
            <w:r w:rsidRPr="00CF1204">
              <w:rPr>
                <w:sz w:val="22"/>
                <w:szCs w:val="22"/>
              </w:rPr>
              <w:t>Other than above</w:t>
            </w:r>
          </w:p>
        </w:tc>
        <w:tc>
          <w:tcPr>
            <w:tcW w:w="2460" w:type="dxa"/>
          </w:tcPr>
          <w:p w14:paraId="7709231D" w14:textId="77777777" w:rsidR="00486F82" w:rsidRPr="00CF1204" w:rsidRDefault="00486F82" w:rsidP="00A33311">
            <w:pPr>
              <w:ind w:right="288"/>
              <w:jc w:val="both"/>
              <w:rPr>
                <w:sz w:val="22"/>
                <w:szCs w:val="22"/>
              </w:rPr>
            </w:pPr>
          </w:p>
        </w:tc>
      </w:tr>
    </w:tbl>
    <w:p w14:paraId="387C8354" w14:textId="77777777" w:rsidR="00EB3742" w:rsidRPr="00CF1204" w:rsidRDefault="00EB3742" w:rsidP="00EB3742">
      <w:pPr>
        <w:ind w:left="142" w:right="288"/>
        <w:jc w:val="both"/>
        <w:rPr>
          <w:sz w:val="22"/>
          <w:szCs w:val="22"/>
        </w:rPr>
      </w:pPr>
      <w:r w:rsidRPr="00CF1204">
        <w:rPr>
          <w:sz w:val="22"/>
          <w:szCs w:val="22"/>
        </w:rPr>
        <w:t xml:space="preserve">  </w:t>
      </w:r>
    </w:p>
    <w:p w14:paraId="1BC7058F"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Whether a pre-audit team briefing was conducted? Please provide details.</w:t>
      </w:r>
    </w:p>
    <w:p w14:paraId="636F14F3" w14:textId="77777777" w:rsidR="005A22A6" w:rsidRPr="005A22A6" w:rsidRDefault="005A22A6" w:rsidP="005A22A6">
      <w:pPr>
        <w:ind w:left="502"/>
        <w:jc w:val="right"/>
        <w:rPr>
          <w:sz w:val="22"/>
          <w:szCs w:val="22"/>
          <w:lang w:bidi="en-US"/>
        </w:rPr>
      </w:pPr>
      <w:r w:rsidRPr="005A22A6">
        <w:rPr>
          <w:sz w:val="22"/>
          <w:szCs w:val="22"/>
          <w:lang w:bidi="en-US"/>
        </w:rPr>
        <w:t>(150-200 words)</w:t>
      </w:r>
    </w:p>
    <w:p w14:paraId="37838ABD" w14:textId="5323CF33" w:rsidR="005A22A6" w:rsidRPr="005A22A6" w:rsidRDefault="005A22A6" w:rsidP="005A22A6">
      <w:pPr>
        <w:ind w:left="502"/>
        <w:rPr>
          <w:b/>
          <w:bCs/>
          <w:sz w:val="22"/>
          <w:szCs w:val="22"/>
          <w:lang w:bidi="en-US"/>
        </w:rPr>
      </w:pPr>
      <w:r w:rsidRPr="005A22A6">
        <w:rPr>
          <w:b/>
          <w:bCs/>
          <w:sz w:val="22"/>
          <w:szCs w:val="22"/>
          <w:lang w:bidi="en-US"/>
        </w:rPr>
        <w:t>______________________________________________________________________________________________________________________________________________________________________________________________________________________________________</w:t>
      </w:r>
      <w:r>
        <w:rPr>
          <w:b/>
          <w:bCs/>
          <w:sz w:val="22"/>
          <w:szCs w:val="22"/>
          <w:lang w:bidi="en-US"/>
        </w:rPr>
        <w:t>____</w:t>
      </w:r>
      <w:r w:rsidRPr="005A22A6">
        <w:rPr>
          <w:b/>
          <w:bCs/>
          <w:sz w:val="22"/>
          <w:szCs w:val="22"/>
          <w:lang w:bidi="en-US"/>
        </w:rPr>
        <w:tab/>
      </w:r>
      <w:r w:rsidRPr="005A22A6">
        <w:rPr>
          <w:b/>
          <w:bCs/>
          <w:sz w:val="22"/>
          <w:szCs w:val="22"/>
          <w:lang w:bidi="en-US"/>
        </w:rPr>
        <w:tab/>
      </w:r>
    </w:p>
    <w:p w14:paraId="6392BC23" w14:textId="77777777" w:rsidR="00EB3742" w:rsidRPr="00CF1204" w:rsidRDefault="00EB3742" w:rsidP="00EB3742">
      <w:pPr>
        <w:ind w:left="502"/>
        <w:jc w:val="right"/>
        <w:rPr>
          <w:sz w:val="22"/>
          <w:szCs w:val="22"/>
          <w:lang w:bidi="en-US"/>
        </w:rPr>
      </w:pPr>
    </w:p>
    <w:p w14:paraId="0F486981"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Does the Auditor follow a standardized checklist for the purpose of Secretarial Audit? </w:t>
      </w:r>
    </w:p>
    <w:p w14:paraId="680424B8" w14:textId="77777777" w:rsidR="00EB3742" w:rsidRPr="00CF1204" w:rsidRDefault="00EB3742" w:rsidP="00EB3742">
      <w:pPr>
        <w:ind w:left="567"/>
        <w:jc w:val="both"/>
        <w:rPr>
          <w:sz w:val="22"/>
          <w:szCs w:val="22"/>
          <w:lang w:bidi="en-US"/>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3E1AAB4B" w14:textId="77777777" w:rsidTr="00F60CF2">
        <w:tc>
          <w:tcPr>
            <w:tcW w:w="3114" w:type="dxa"/>
          </w:tcPr>
          <w:p w14:paraId="0201A327"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13DCCFC2" w14:textId="391FE731" w:rsidR="00F60CF2" w:rsidRPr="00CF1204" w:rsidRDefault="00F60CF2" w:rsidP="00011DA4">
            <w:pPr>
              <w:spacing w:line="480" w:lineRule="auto"/>
              <w:jc w:val="center"/>
              <w:rPr>
                <w:sz w:val="22"/>
                <w:szCs w:val="22"/>
                <w:lang w:bidi="en-US"/>
              </w:rPr>
            </w:pPr>
          </w:p>
        </w:tc>
      </w:tr>
      <w:tr w:rsidR="00F60CF2" w:rsidRPr="00CF1204" w14:paraId="2C52BBAC" w14:textId="77777777" w:rsidTr="00F60CF2">
        <w:tc>
          <w:tcPr>
            <w:tcW w:w="3114" w:type="dxa"/>
          </w:tcPr>
          <w:p w14:paraId="202A3C9B"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0F63D06A" w14:textId="77777777" w:rsidR="00F60CF2" w:rsidRPr="00CF1204" w:rsidRDefault="00F60CF2" w:rsidP="00011DA4">
            <w:pPr>
              <w:spacing w:line="480" w:lineRule="auto"/>
              <w:jc w:val="center"/>
              <w:rPr>
                <w:sz w:val="22"/>
                <w:szCs w:val="22"/>
                <w:lang w:bidi="en-US"/>
              </w:rPr>
            </w:pPr>
          </w:p>
        </w:tc>
      </w:tr>
    </w:tbl>
    <w:p w14:paraId="7CF681C3" w14:textId="77777777" w:rsidR="00EB3742" w:rsidRDefault="00EB3742" w:rsidP="00EB3742">
      <w:pPr>
        <w:ind w:left="567"/>
        <w:jc w:val="both"/>
        <w:rPr>
          <w:sz w:val="22"/>
          <w:szCs w:val="22"/>
          <w:lang w:bidi="en-US"/>
        </w:rPr>
      </w:pPr>
    </w:p>
    <w:p w14:paraId="17DD033D" w14:textId="77777777" w:rsidR="00EB3742" w:rsidRPr="00063DA3" w:rsidRDefault="00EB3742" w:rsidP="00EB3742">
      <w:pPr>
        <w:ind w:left="567"/>
        <w:jc w:val="both"/>
        <w:rPr>
          <w:i/>
          <w:sz w:val="22"/>
          <w:szCs w:val="22"/>
          <w:lang w:bidi="en-US"/>
        </w:rPr>
      </w:pPr>
      <w:r w:rsidRPr="00063DA3">
        <w:rPr>
          <w:i/>
          <w:sz w:val="22"/>
          <w:szCs w:val="22"/>
          <w:lang w:bidi="en-US"/>
        </w:rPr>
        <w:t>(Please provide a copy of sample check list)</w:t>
      </w:r>
    </w:p>
    <w:p w14:paraId="14D1F622" w14:textId="77777777" w:rsidR="00EB3742" w:rsidRPr="00CF1204" w:rsidRDefault="00EB3742" w:rsidP="00EB3742">
      <w:pPr>
        <w:ind w:left="567"/>
        <w:jc w:val="both"/>
        <w:rPr>
          <w:sz w:val="22"/>
          <w:szCs w:val="22"/>
          <w:lang w:bidi="en-US"/>
        </w:rPr>
      </w:pPr>
    </w:p>
    <w:p w14:paraId="55DC27F4"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Did the Secretarial Auditor prepare an audit schedule before starting the audit process?</w:t>
      </w:r>
    </w:p>
    <w:p w14:paraId="79F59EEB" w14:textId="77777777" w:rsidR="00EB3742" w:rsidRPr="00CF1204" w:rsidRDefault="00EB3742" w:rsidP="00EB3742">
      <w:pPr>
        <w:ind w:left="432" w:right="288"/>
        <w:jc w:val="both"/>
        <w:rPr>
          <w:sz w:val="22"/>
          <w:szCs w:val="22"/>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3901D59C" w14:textId="77777777" w:rsidTr="00F60CF2">
        <w:tc>
          <w:tcPr>
            <w:tcW w:w="3114" w:type="dxa"/>
          </w:tcPr>
          <w:p w14:paraId="5EDE910F"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1B6FD7AD" w14:textId="77777777" w:rsidR="00F60CF2" w:rsidRPr="00CF1204" w:rsidRDefault="00F60CF2" w:rsidP="00011DA4">
            <w:pPr>
              <w:spacing w:line="480" w:lineRule="auto"/>
              <w:jc w:val="center"/>
              <w:rPr>
                <w:sz w:val="22"/>
                <w:szCs w:val="22"/>
                <w:lang w:bidi="en-US"/>
              </w:rPr>
            </w:pPr>
          </w:p>
        </w:tc>
      </w:tr>
      <w:tr w:rsidR="00F60CF2" w:rsidRPr="00CF1204" w14:paraId="3219A94F" w14:textId="77777777" w:rsidTr="00F60CF2">
        <w:tc>
          <w:tcPr>
            <w:tcW w:w="3114" w:type="dxa"/>
          </w:tcPr>
          <w:p w14:paraId="166C9A17"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5F6024B8" w14:textId="77777777" w:rsidR="00F60CF2" w:rsidRPr="00CF1204" w:rsidRDefault="00F60CF2" w:rsidP="00011DA4">
            <w:pPr>
              <w:spacing w:line="480" w:lineRule="auto"/>
              <w:jc w:val="center"/>
              <w:rPr>
                <w:sz w:val="22"/>
                <w:szCs w:val="22"/>
                <w:lang w:bidi="en-US"/>
              </w:rPr>
            </w:pPr>
          </w:p>
        </w:tc>
      </w:tr>
    </w:tbl>
    <w:p w14:paraId="1D80FDA3" w14:textId="77777777" w:rsidR="00EB3742" w:rsidRDefault="00EB3742" w:rsidP="00EB3742">
      <w:pPr>
        <w:ind w:left="567"/>
        <w:jc w:val="both"/>
        <w:rPr>
          <w:sz w:val="22"/>
          <w:szCs w:val="22"/>
          <w:lang w:bidi="en-US"/>
        </w:rPr>
      </w:pPr>
    </w:p>
    <w:p w14:paraId="788F2A0E" w14:textId="409B8347" w:rsidR="00EB3742" w:rsidRDefault="00EB3742" w:rsidP="00EB3742">
      <w:pPr>
        <w:ind w:left="567"/>
        <w:jc w:val="both"/>
        <w:rPr>
          <w:i/>
          <w:sz w:val="22"/>
          <w:szCs w:val="22"/>
          <w:lang w:bidi="en-US"/>
        </w:rPr>
      </w:pPr>
      <w:r w:rsidRPr="00063DA3">
        <w:rPr>
          <w:i/>
          <w:sz w:val="22"/>
          <w:szCs w:val="22"/>
          <w:lang w:bidi="en-US"/>
        </w:rPr>
        <w:t>(Please provide a copy of audit schedule submitted to the client)</w:t>
      </w:r>
    </w:p>
    <w:p w14:paraId="2908245E" w14:textId="3868015E" w:rsidR="0075713D" w:rsidRDefault="0075713D" w:rsidP="00EB3742">
      <w:pPr>
        <w:ind w:left="567"/>
        <w:jc w:val="both"/>
        <w:rPr>
          <w:i/>
          <w:sz w:val="22"/>
          <w:szCs w:val="22"/>
          <w:lang w:bidi="en-US"/>
        </w:rPr>
      </w:pPr>
    </w:p>
    <w:p w14:paraId="0909371D" w14:textId="77777777" w:rsidR="0075713D" w:rsidRPr="00063DA3" w:rsidRDefault="0075713D" w:rsidP="00EB3742">
      <w:pPr>
        <w:ind w:left="567"/>
        <w:jc w:val="both"/>
        <w:rPr>
          <w:i/>
          <w:sz w:val="22"/>
          <w:szCs w:val="22"/>
          <w:lang w:bidi="en-US"/>
        </w:rPr>
      </w:pPr>
    </w:p>
    <w:p w14:paraId="4C99B264" w14:textId="77777777" w:rsidR="00EB3742" w:rsidRPr="00CF1204" w:rsidRDefault="00EB3742" w:rsidP="00EB3742">
      <w:pPr>
        <w:ind w:left="567"/>
        <w:jc w:val="both"/>
        <w:rPr>
          <w:sz w:val="22"/>
          <w:szCs w:val="22"/>
          <w:lang w:bidi="en-US"/>
        </w:rPr>
      </w:pPr>
    </w:p>
    <w:p w14:paraId="3F5D71DB"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lastRenderedPageBreak/>
        <w:t xml:space="preserve">Provide details of the pre-audit meeting conducted with the management. </w:t>
      </w:r>
    </w:p>
    <w:p w14:paraId="7EE5BBFE" w14:textId="77777777" w:rsidR="00EB3742" w:rsidRPr="00CF1204" w:rsidRDefault="00EB3742" w:rsidP="00EB3742">
      <w:pPr>
        <w:ind w:left="142"/>
        <w:jc w:val="right"/>
        <w:rPr>
          <w:sz w:val="22"/>
          <w:szCs w:val="22"/>
          <w:lang w:bidi="en-US"/>
        </w:rPr>
      </w:pPr>
      <w:bookmarkStart w:id="2" w:name="_Hlk203991684"/>
      <w:r w:rsidRPr="00CF1204">
        <w:rPr>
          <w:sz w:val="22"/>
          <w:szCs w:val="22"/>
          <w:lang w:bidi="en-US"/>
        </w:rPr>
        <w:t>(150-200 words)</w:t>
      </w:r>
    </w:p>
    <w:p w14:paraId="4E69EC85" w14:textId="3305A37C" w:rsidR="00EB3742" w:rsidRPr="00CF1204" w:rsidRDefault="00EB3742" w:rsidP="00EB3742">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r w:rsidRPr="00CF1204">
        <w:rPr>
          <w:sz w:val="22"/>
          <w:szCs w:val="22"/>
          <w:lang w:bidi="en-US"/>
        </w:rPr>
        <w:tab/>
      </w:r>
    </w:p>
    <w:bookmarkEnd w:id="2"/>
    <w:p w14:paraId="2B204F11" w14:textId="77777777" w:rsidR="00EB3742" w:rsidRPr="00CF1204" w:rsidRDefault="00EB3742" w:rsidP="00EB3742">
      <w:pPr>
        <w:ind w:left="142" w:right="288"/>
        <w:jc w:val="both"/>
        <w:rPr>
          <w:sz w:val="22"/>
          <w:szCs w:val="22"/>
        </w:rPr>
      </w:pPr>
      <w:r w:rsidRPr="00CF1204">
        <w:rPr>
          <w:sz w:val="22"/>
          <w:szCs w:val="22"/>
        </w:rPr>
        <w:t xml:space="preserve">  </w:t>
      </w:r>
    </w:p>
    <w:p w14:paraId="11861978"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Has the Secretarial Auditor ensured receipt of engagement letter before commencing the assignment? </w:t>
      </w:r>
    </w:p>
    <w:p w14:paraId="608BBF59" w14:textId="77777777" w:rsidR="00EB3742" w:rsidRPr="00CF1204" w:rsidRDefault="00EB3742" w:rsidP="00EB3742">
      <w:pPr>
        <w:ind w:left="720"/>
        <w:rPr>
          <w:sz w:val="22"/>
          <w:szCs w:val="22"/>
        </w:rPr>
      </w:pPr>
    </w:p>
    <w:tbl>
      <w:tblPr>
        <w:tblStyle w:val="TableGrid130"/>
        <w:tblW w:w="0" w:type="auto"/>
        <w:tblInd w:w="2167" w:type="dxa"/>
        <w:tblLook w:val="04A0" w:firstRow="1" w:lastRow="0" w:firstColumn="1" w:lastColumn="0" w:noHBand="0" w:noVBand="1"/>
      </w:tblPr>
      <w:tblGrid>
        <w:gridCol w:w="2152"/>
        <w:gridCol w:w="2147"/>
      </w:tblGrid>
      <w:tr w:rsidR="00F60CF2" w:rsidRPr="00CF1204" w14:paraId="48035EE3" w14:textId="77777777" w:rsidTr="00F60CF2">
        <w:tc>
          <w:tcPr>
            <w:tcW w:w="2152" w:type="dxa"/>
          </w:tcPr>
          <w:p w14:paraId="6C38A05B"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536CB9E5" w14:textId="77777777" w:rsidR="00F60CF2" w:rsidRPr="00CF1204" w:rsidRDefault="00F60CF2" w:rsidP="00011DA4">
            <w:pPr>
              <w:spacing w:line="480" w:lineRule="auto"/>
              <w:jc w:val="center"/>
              <w:rPr>
                <w:sz w:val="22"/>
                <w:szCs w:val="22"/>
                <w:lang w:bidi="en-US"/>
              </w:rPr>
            </w:pPr>
          </w:p>
        </w:tc>
      </w:tr>
      <w:tr w:rsidR="00F60CF2" w:rsidRPr="00CF1204" w14:paraId="7D923C4A" w14:textId="77777777" w:rsidTr="00F60CF2">
        <w:tc>
          <w:tcPr>
            <w:tcW w:w="2152" w:type="dxa"/>
          </w:tcPr>
          <w:p w14:paraId="445C0E58"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1A9F24AE" w14:textId="77777777" w:rsidR="00F60CF2" w:rsidRPr="00CF1204" w:rsidRDefault="00F60CF2" w:rsidP="00011DA4">
            <w:pPr>
              <w:spacing w:line="480" w:lineRule="auto"/>
              <w:jc w:val="center"/>
              <w:rPr>
                <w:sz w:val="22"/>
                <w:szCs w:val="22"/>
                <w:lang w:bidi="en-US"/>
              </w:rPr>
            </w:pPr>
          </w:p>
        </w:tc>
      </w:tr>
    </w:tbl>
    <w:p w14:paraId="6E1FEFD2" w14:textId="77777777" w:rsidR="00EB3742" w:rsidRDefault="00EB3742" w:rsidP="00EB3742">
      <w:pPr>
        <w:ind w:left="720"/>
        <w:rPr>
          <w:sz w:val="22"/>
          <w:szCs w:val="22"/>
        </w:rPr>
      </w:pPr>
    </w:p>
    <w:p w14:paraId="5A403EC1" w14:textId="77777777" w:rsidR="00EB3742" w:rsidRPr="00063DA3" w:rsidRDefault="00EB3742" w:rsidP="00EB3742">
      <w:pPr>
        <w:ind w:left="720"/>
        <w:rPr>
          <w:i/>
          <w:sz w:val="22"/>
          <w:szCs w:val="22"/>
        </w:rPr>
      </w:pPr>
      <w:r w:rsidRPr="00063DA3">
        <w:rPr>
          <w:i/>
          <w:sz w:val="22"/>
          <w:szCs w:val="22"/>
        </w:rPr>
        <w:t xml:space="preserve">(If yes, </w:t>
      </w:r>
      <w:r w:rsidRPr="00063DA3">
        <w:rPr>
          <w:bCs/>
          <w:i/>
          <w:iCs/>
          <w:color w:val="000000"/>
          <w:sz w:val="22"/>
          <w:szCs w:val="22"/>
        </w:rPr>
        <w:t xml:space="preserve">please provide the copy of </w:t>
      </w:r>
      <w:r w:rsidRPr="00063DA3">
        <w:rPr>
          <w:i/>
          <w:sz w:val="22"/>
          <w:szCs w:val="22"/>
        </w:rPr>
        <w:t>engagement letter</w:t>
      </w:r>
      <w:r w:rsidRPr="00063DA3">
        <w:rPr>
          <w:bCs/>
          <w:i/>
          <w:iCs/>
          <w:color w:val="000000"/>
          <w:sz w:val="22"/>
          <w:szCs w:val="22"/>
        </w:rPr>
        <w:t>)</w:t>
      </w:r>
    </w:p>
    <w:p w14:paraId="6DB44881" w14:textId="77777777" w:rsidR="00EB3742" w:rsidRPr="00CF1204" w:rsidRDefault="00EB3742" w:rsidP="00EB3742">
      <w:pPr>
        <w:ind w:left="567"/>
        <w:jc w:val="both"/>
        <w:rPr>
          <w:sz w:val="22"/>
          <w:szCs w:val="22"/>
          <w:lang w:bidi="en-US"/>
        </w:rPr>
      </w:pPr>
    </w:p>
    <w:p w14:paraId="384E6743" w14:textId="2A9050DB" w:rsidR="00EB3742" w:rsidRPr="00991FBD" w:rsidRDefault="00D531B3" w:rsidP="00EB3742">
      <w:pPr>
        <w:numPr>
          <w:ilvl w:val="0"/>
          <w:numId w:val="13"/>
        </w:numPr>
        <w:spacing w:after="160" w:line="259" w:lineRule="auto"/>
        <w:ind w:left="567" w:hanging="567"/>
        <w:jc w:val="both"/>
        <w:rPr>
          <w:b/>
          <w:bCs/>
          <w:sz w:val="22"/>
          <w:szCs w:val="22"/>
          <w:lang w:bidi="en-US"/>
        </w:rPr>
      </w:pPr>
      <w:r>
        <w:rPr>
          <w:b/>
          <w:bCs/>
          <w:sz w:val="22"/>
          <w:szCs w:val="22"/>
          <w:lang w:bidi="en-US"/>
        </w:rPr>
        <w:t xml:space="preserve">(a) </w:t>
      </w:r>
      <w:r w:rsidR="00EB3742" w:rsidRPr="00991FBD">
        <w:rPr>
          <w:b/>
          <w:bCs/>
          <w:sz w:val="22"/>
          <w:szCs w:val="22"/>
          <w:lang w:bidi="en-US"/>
        </w:rPr>
        <w:t>What was the periodicity of conducting the Audit?</w:t>
      </w:r>
    </w:p>
    <w:p w14:paraId="32DC4C7C" w14:textId="77777777" w:rsidR="00EB3742" w:rsidRPr="00CF1204" w:rsidRDefault="00EB3742" w:rsidP="00EB3742">
      <w:pPr>
        <w:ind w:left="432" w:right="288"/>
        <w:jc w:val="both"/>
        <w:rPr>
          <w:sz w:val="22"/>
          <w:szCs w:val="22"/>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282E2BF8" w14:textId="77777777" w:rsidTr="00F60CF2">
        <w:tc>
          <w:tcPr>
            <w:tcW w:w="3114" w:type="dxa"/>
          </w:tcPr>
          <w:p w14:paraId="486EEE0A" w14:textId="77777777" w:rsidR="00F60CF2" w:rsidRPr="00CF1204" w:rsidRDefault="00F60CF2" w:rsidP="00011DA4">
            <w:pPr>
              <w:spacing w:line="480" w:lineRule="auto"/>
              <w:jc w:val="center"/>
              <w:rPr>
                <w:sz w:val="22"/>
                <w:szCs w:val="22"/>
                <w:lang w:bidi="en-US"/>
              </w:rPr>
            </w:pPr>
            <w:r w:rsidRPr="00CF1204">
              <w:rPr>
                <w:sz w:val="22"/>
                <w:szCs w:val="22"/>
                <w:lang w:bidi="en-US"/>
              </w:rPr>
              <w:t>Quarterly or concurrently</w:t>
            </w:r>
          </w:p>
        </w:tc>
        <w:tc>
          <w:tcPr>
            <w:tcW w:w="2147" w:type="dxa"/>
          </w:tcPr>
          <w:p w14:paraId="62AEC9ED" w14:textId="77777777" w:rsidR="00F60CF2" w:rsidRPr="00CF1204" w:rsidRDefault="00F60CF2" w:rsidP="00011DA4">
            <w:pPr>
              <w:spacing w:line="480" w:lineRule="auto"/>
              <w:jc w:val="center"/>
              <w:rPr>
                <w:sz w:val="22"/>
                <w:szCs w:val="22"/>
                <w:lang w:bidi="en-US"/>
              </w:rPr>
            </w:pPr>
          </w:p>
        </w:tc>
      </w:tr>
      <w:tr w:rsidR="00F60CF2" w:rsidRPr="00CF1204" w14:paraId="79550FA1" w14:textId="77777777" w:rsidTr="00F60CF2">
        <w:tc>
          <w:tcPr>
            <w:tcW w:w="3114" w:type="dxa"/>
          </w:tcPr>
          <w:p w14:paraId="0E59A1F6" w14:textId="77777777" w:rsidR="00F60CF2" w:rsidRPr="00CF1204" w:rsidRDefault="00F60CF2" w:rsidP="00011DA4">
            <w:pPr>
              <w:spacing w:line="480" w:lineRule="auto"/>
              <w:jc w:val="center"/>
              <w:rPr>
                <w:sz w:val="22"/>
                <w:szCs w:val="22"/>
                <w:lang w:bidi="en-US"/>
              </w:rPr>
            </w:pPr>
            <w:r w:rsidRPr="00CF1204">
              <w:rPr>
                <w:sz w:val="22"/>
                <w:szCs w:val="22"/>
                <w:lang w:bidi="en-US"/>
              </w:rPr>
              <w:t>Half yearly</w:t>
            </w:r>
          </w:p>
        </w:tc>
        <w:tc>
          <w:tcPr>
            <w:tcW w:w="2147" w:type="dxa"/>
          </w:tcPr>
          <w:p w14:paraId="1FA71E2E" w14:textId="77777777" w:rsidR="00F60CF2" w:rsidRPr="00CF1204" w:rsidRDefault="00F60CF2" w:rsidP="00011DA4">
            <w:pPr>
              <w:spacing w:line="480" w:lineRule="auto"/>
              <w:jc w:val="center"/>
              <w:rPr>
                <w:sz w:val="22"/>
                <w:szCs w:val="22"/>
                <w:lang w:bidi="en-US"/>
              </w:rPr>
            </w:pPr>
          </w:p>
        </w:tc>
      </w:tr>
      <w:tr w:rsidR="00F60CF2" w:rsidRPr="00CF1204" w14:paraId="7BD357CA" w14:textId="77777777" w:rsidTr="00F60CF2">
        <w:tc>
          <w:tcPr>
            <w:tcW w:w="3114" w:type="dxa"/>
          </w:tcPr>
          <w:p w14:paraId="4F458D05" w14:textId="77777777" w:rsidR="00F60CF2" w:rsidRPr="00CF1204" w:rsidRDefault="00F60CF2" w:rsidP="00011DA4">
            <w:pPr>
              <w:spacing w:line="480" w:lineRule="auto"/>
              <w:jc w:val="center"/>
              <w:rPr>
                <w:sz w:val="22"/>
                <w:szCs w:val="22"/>
                <w:lang w:bidi="en-US"/>
              </w:rPr>
            </w:pPr>
            <w:r w:rsidRPr="00CF1204">
              <w:rPr>
                <w:sz w:val="22"/>
                <w:szCs w:val="22"/>
                <w:lang w:bidi="en-US"/>
              </w:rPr>
              <w:t>Once a Year</w:t>
            </w:r>
          </w:p>
        </w:tc>
        <w:tc>
          <w:tcPr>
            <w:tcW w:w="2147" w:type="dxa"/>
          </w:tcPr>
          <w:p w14:paraId="3A3FEAA2" w14:textId="77777777" w:rsidR="00F60CF2" w:rsidRPr="00CF1204" w:rsidRDefault="00F60CF2" w:rsidP="00011DA4">
            <w:pPr>
              <w:spacing w:line="480" w:lineRule="auto"/>
              <w:jc w:val="center"/>
              <w:rPr>
                <w:sz w:val="22"/>
                <w:szCs w:val="22"/>
                <w:lang w:bidi="en-US"/>
              </w:rPr>
            </w:pPr>
          </w:p>
        </w:tc>
      </w:tr>
    </w:tbl>
    <w:p w14:paraId="75DBD9C4" w14:textId="77777777" w:rsidR="00EB3742" w:rsidRDefault="00EB3742" w:rsidP="00EB3742">
      <w:pPr>
        <w:ind w:left="567"/>
        <w:jc w:val="both"/>
        <w:rPr>
          <w:sz w:val="22"/>
          <w:szCs w:val="22"/>
          <w:lang w:bidi="en-US"/>
        </w:rPr>
      </w:pPr>
    </w:p>
    <w:p w14:paraId="0E3E17F0" w14:textId="1FD0AA7A" w:rsidR="00EB3742" w:rsidRDefault="00EB3742" w:rsidP="00EB3742">
      <w:pPr>
        <w:ind w:left="567"/>
        <w:jc w:val="both"/>
        <w:rPr>
          <w:i/>
          <w:sz w:val="22"/>
          <w:szCs w:val="22"/>
          <w:lang w:bidi="en-US"/>
        </w:rPr>
      </w:pPr>
      <w:r w:rsidRPr="00063DA3">
        <w:rPr>
          <w:i/>
          <w:sz w:val="22"/>
          <w:szCs w:val="22"/>
          <w:lang w:bidi="en-US"/>
        </w:rPr>
        <w:t xml:space="preserve">(Please provide the copies of supporting </w:t>
      </w:r>
      <w:r w:rsidR="00486F82">
        <w:rPr>
          <w:i/>
          <w:sz w:val="22"/>
          <w:szCs w:val="22"/>
          <w:lang w:bidi="en-US"/>
        </w:rPr>
        <w:t>communications/</w:t>
      </w:r>
      <w:r w:rsidR="00D531B3">
        <w:rPr>
          <w:i/>
          <w:sz w:val="22"/>
          <w:szCs w:val="22"/>
          <w:lang w:bidi="en-US"/>
        </w:rPr>
        <w:t>correspondence)</w:t>
      </w:r>
    </w:p>
    <w:p w14:paraId="1A4111CA" w14:textId="4D544507" w:rsidR="00EA65A6" w:rsidRDefault="00EA65A6" w:rsidP="00EB3742">
      <w:pPr>
        <w:ind w:left="567"/>
        <w:jc w:val="both"/>
        <w:rPr>
          <w:i/>
          <w:sz w:val="22"/>
          <w:szCs w:val="22"/>
          <w:lang w:bidi="en-US"/>
        </w:rPr>
      </w:pPr>
    </w:p>
    <w:p w14:paraId="02D49E49" w14:textId="77777777" w:rsidR="00316F3A" w:rsidRDefault="00EA65A6" w:rsidP="00EB3742">
      <w:pPr>
        <w:ind w:left="567"/>
        <w:jc w:val="both"/>
        <w:rPr>
          <w:b/>
          <w:bCs/>
          <w:iCs/>
          <w:sz w:val="22"/>
          <w:szCs w:val="22"/>
          <w:lang w:bidi="en-US"/>
        </w:rPr>
      </w:pPr>
      <w:r w:rsidRPr="00D531B3">
        <w:rPr>
          <w:b/>
          <w:bCs/>
          <w:iCs/>
          <w:sz w:val="22"/>
          <w:szCs w:val="22"/>
          <w:lang w:bidi="en-US"/>
        </w:rPr>
        <w:t xml:space="preserve">(b) </w:t>
      </w:r>
      <w:r w:rsidR="00D531B3" w:rsidRPr="00D531B3">
        <w:rPr>
          <w:b/>
          <w:bCs/>
          <w:iCs/>
          <w:sz w:val="22"/>
          <w:szCs w:val="22"/>
          <w:lang w:bidi="en-US"/>
        </w:rPr>
        <w:t>What steps were followed to carry out the periodic audit, communicate the findings, and obtain feedback in response?</w:t>
      </w:r>
    </w:p>
    <w:p w14:paraId="34E904CC" w14:textId="32E47E78" w:rsidR="00EA65A6" w:rsidRPr="00015077" w:rsidRDefault="00316F3A" w:rsidP="00316F3A">
      <w:pPr>
        <w:ind w:left="567"/>
        <w:jc w:val="right"/>
        <w:rPr>
          <w:iCs/>
          <w:sz w:val="22"/>
          <w:szCs w:val="22"/>
          <w:lang w:bidi="en-US"/>
        </w:rPr>
      </w:pPr>
      <w:r w:rsidRPr="00316F3A">
        <w:t xml:space="preserve"> </w:t>
      </w:r>
      <w:r w:rsidRPr="00015077">
        <w:rPr>
          <w:iCs/>
          <w:sz w:val="22"/>
          <w:szCs w:val="22"/>
          <w:lang w:bidi="en-US"/>
        </w:rPr>
        <w:t>(150-200 words)</w:t>
      </w:r>
    </w:p>
    <w:p w14:paraId="15ADDD7F" w14:textId="77777777" w:rsidR="00316F3A" w:rsidRDefault="00316F3A" w:rsidP="00316F3A">
      <w:pPr>
        <w:ind w:left="567"/>
        <w:jc w:val="right"/>
        <w:rPr>
          <w:b/>
          <w:bCs/>
          <w:iCs/>
          <w:sz w:val="22"/>
          <w:szCs w:val="22"/>
          <w:lang w:bidi="en-US"/>
        </w:rPr>
      </w:pPr>
      <w:r w:rsidRPr="00316F3A">
        <w:rPr>
          <w:b/>
          <w:bCs/>
          <w:iCs/>
          <w:sz w:val="22"/>
          <w:szCs w:val="22"/>
          <w:lang w:bidi="en-US"/>
        </w:rPr>
        <w:t>_____________________________________________________________________________</w:t>
      </w:r>
    </w:p>
    <w:p w14:paraId="37532B66" w14:textId="5202CB1D" w:rsidR="00316F3A" w:rsidRDefault="00316F3A" w:rsidP="00316F3A">
      <w:pPr>
        <w:ind w:left="567"/>
        <w:jc w:val="right"/>
        <w:rPr>
          <w:b/>
          <w:bCs/>
          <w:iCs/>
          <w:sz w:val="22"/>
          <w:szCs w:val="22"/>
          <w:lang w:bidi="en-US"/>
        </w:rPr>
      </w:pPr>
      <w:r w:rsidRPr="00316F3A">
        <w:rPr>
          <w:b/>
          <w:bCs/>
          <w:iCs/>
          <w:sz w:val="22"/>
          <w:szCs w:val="22"/>
          <w:lang w:bidi="en-US"/>
        </w:rPr>
        <w:t>__________________________________________________________________________________________________________________________________________________________</w:t>
      </w:r>
    </w:p>
    <w:p w14:paraId="6A859720" w14:textId="03EF4593" w:rsidR="00316F3A" w:rsidRPr="00CF1204" w:rsidRDefault="00316F3A" w:rsidP="00316F3A">
      <w:pPr>
        <w:ind w:left="567"/>
        <w:jc w:val="right"/>
        <w:rPr>
          <w:sz w:val="22"/>
          <w:szCs w:val="22"/>
          <w:lang w:bidi="en-US"/>
        </w:rPr>
      </w:pPr>
    </w:p>
    <w:p w14:paraId="62722BF2" w14:textId="48E03D92"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What was the process followed in finalizing the draft Secretarial Audit Report and whether the same was discussed with </w:t>
      </w:r>
      <w:r w:rsidR="00354BCF">
        <w:rPr>
          <w:b/>
          <w:bCs/>
          <w:sz w:val="22"/>
          <w:szCs w:val="22"/>
          <w:lang w:bidi="en-US"/>
        </w:rPr>
        <w:t xml:space="preserve">the </w:t>
      </w:r>
      <w:r w:rsidRPr="00991FBD">
        <w:rPr>
          <w:b/>
          <w:bCs/>
          <w:sz w:val="22"/>
          <w:szCs w:val="22"/>
          <w:lang w:bidi="en-US"/>
        </w:rPr>
        <w:t xml:space="preserve">Management? </w:t>
      </w:r>
    </w:p>
    <w:p w14:paraId="510CDE9F" w14:textId="77777777" w:rsidR="00EB3742" w:rsidRPr="00CF1204" w:rsidRDefault="00EB3742" w:rsidP="00EB3742">
      <w:pPr>
        <w:ind w:left="567"/>
        <w:jc w:val="right"/>
        <w:rPr>
          <w:sz w:val="22"/>
          <w:szCs w:val="22"/>
          <w:lang w:bidi="en-US"/>
        </w:rPr>
      </w:pPr>
      <w:r w:rsidRPr="00CF1204">
        <w:rPr>
          <w:sz w:val="22"/>
          <w:szCs w:val="22"/>
          <w:lang w:bidi="en-US"/>
        </w:rPr>
        <w:t>(150-200 words)</w:t>
      </w:r>
    </w:p>
    <w:p w14:paraId="68DF4FC8" w14:textId="5A04887E" w:rsidR="005A22A6" w:rsidRDefault="00D70990" w:rsidP="005A22A6">
      <w:pPr>
        <w:ind w:left="567"/>
        <w:rPr>
          <w:sz w:val="22"/>
          <w:szCs w:val="22"/>
          <w:lang w:bidi="en-US"/>
        </w:rPr>
      </w:pPr>
      <w:r w:rsidRPr="00CF1204">
        <w:rPr>
          <w:sz w:val="22"/>
          <w:szCs w:val="22"/>
          <w:lang w:bidi="en-US"/>
        </w:rPr>
        <w:t>_____________________________________________________________________________</w:t>
      </w:r>
      <w:bookmarkStart w:id="3" w:name="_Hlk205804625"/>
      <w:r w:rsidRPr="00CF1204">
        <w:rPr>
          <w:sz w:val="22"/>
          <w:szCs w:val="22"/>
          <w:lang w:bidi="en-US"/>
        </w:rPr>
        <w:t xml:space="preserve">__________________________________________________________________________________________________________________________________________________________ </w:t>
      </w:r>
      <w:bookmarkEnd w:id="3"/>
    </w:p>
    <w:p w14:paraId="50B44F18" w14:textId="77777777" w:rsidR="00EB3742" w:rsidRPr="00CF1204" w:rsidRDefault="00EB3742" w:rsidP="00EB3742">
      <w:pPr>
        <w:spacing w:after="160" w:line="259" w:lineRule="auto"/>
        <w:ind w:left="567"/>
        <w:jc w:val="both"/>
        <w:rPr>
          <w:sz w:val="22"/>
          <w:szCs w:val="22"/>
          <w:lang w:bidi="en-US"/>
        </w:rPr>
      </w:pPr>
      <w:r w:rsidRPr="00CF1204">
        <w:rPr>
          <w:sz w:val="22"/>
          <w:szCs w:val="22"/>
          <w:lang w:bidi="en-US"/>
        </w:rPr>
        <w:t>(a) Management (other than secretarial team)</w:t>
      </w:r>
      <w:r w:rsidRPr="00CF1204">
        <w:rPr>
          <w:sz w:val="22"/>
          <w:szCs w:val="22"/>
          <w:lang w:bidi="en-US"/>
        </w:rPr>
        <w:tab/>
      </w:r>
    </w:p>
    <w:tbl>
      <w:tblPr>
        <w:tblStyle w:val="TableGrid130"/>
        <w:tblW w:w="0" w:type="auto"/>
        <w:tblInd w:w="1687" w:type="dxa"/>
        <w:tblLook w:val="04A0" w:firstRow="1" w:lastRow="0" w:firstColumn="1" w:lastColumn="0" w:noHBand="0" w:noVBand="1"/>
      </w:tblPr>
      <w:tblGrid>
        <w:gridCol w:w="3114"/>
        <w:gridCol w:w="2147"/>
      </w:tblGrid>
      <w:tr w:rsidR="00F60CF2" w:rsidRPr="00CF1204" w14:paraId="460960D9" w14:textId="77777777" w:rsidTr="00F60CF2">
        <w:tc>
          <w:tcPr>
            <w:tcW w:w="3114" w:type="dxa"/>
          </w:tcPr>
          <w:p w14:paraId="304B31EC"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4FC6FB48" w14:textId="77777777" w:rsidR="00F60CF2" w:rsidRPr="00CF1204" w:rsidRDefault="00F60CF2" w:rsidP="00011DA4">
            <w:pPr>
              <w:spacing w:line="480" w:lineRule="auto"/>
              <w:jc w:val="center"/>
              <w:rPr>
                <w:sz w:val="22"/>
                <w:szCs w:val="22"/>
                <w:lang w:bidi="en-US"/>
              </w:rPr>
            </w:pPr>
          </w:p>
        </w:tc>
      </w:tr>
      <w:tr w:rsidR="00F60CF2" w:rsidRPr="00CF1204" w14:paraId="104EB752" w14:textId="77777777" w:rsidTr="00F60CF2">
        <w:tc>
          <w:tcPr>
            <w:tcW w:w="3114" w:type="dxa"/>
          </w:tcPr>
          <w:p w14:paraId="70D55153"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429DDDF4" w14:textId="77777777" w:rsidR="00F60CF2" w:rsidRPr="00CF1204" w:rsidRDefault="00F60CF2" w:rsidP="00011DA4">
            <w:pPr>
              <w:spacing w:line="480" w:lineRule="auto"/>
              <w:jc w:val="center"/>
              <w:rPr>
                <w:sz w:val="22"/>
                <w:szCs w:val="22"/>
                <w:lang w:bidi="en-US"/>
              </w:rPr>
            </w:pPr>
          </w:p>
        </w:tc>
      </w:tr>
    </w:tbl>
    <w:p w14:paraId="36DB91E4" w14:textId="77777777" w:rsidR="00EB3742" w:rsidRPr="00CF1204" w:rsidRDefault="00EB3742" w:rsidP="00EB3742">
      <w:pPr>
        <w:ind w:left="567"/>
        <w:jc w:val="both"/>
        <w:rPr>
          <w:sz w:val="22"/>
          <w:szCs w:val="22"/>
          <w:lang w:bidi="en-US"/>
        </w:rPr>
      </w:pPr>
    </w:p>
    <w:p w14:paraId="2078AE26" w14:textId="77777777" w:rsidR="00EB3742" w:rsidRPr="00063DA3" w:rsidRDefault="00EB3742" w:rsidP="00EB3742">
      <w:pPr>
        <w:numPr>
          <w:ilvl w:val="0"/>
          <w:numId w:val="26"/>
        </w:numPr>
        <w:spacing w:after="160" w:line="259" w:lineRule="auto"/>
        <w:jc w:val="both"/>
        <w:rPr>
          <w:sz w:val="22"/>
          <w:szCs w:val="22"/>
          <w:lang w:bidi="en-US"/>
        </w:rPr>
      </w:pPr>
      <w:r w:rsidRPr="00CF1204">
        <w:rPr>
          <w:sz w:val="22"/>
          <w:szCs w:val="22"/>
          <w:lang w:bidi="en-US"/>
        </w:rPr>
        <w:t>Audit Committee/Independent Directors</w:t>
      </w:r>
    </w:p>
    <w:tbl>
      <w:tblPr>
        <w:tblStyle w:val="TableGrid130"/>
        <w:tblW w:w="0" w:type="auto"/>
        <w:tblInd w:w="1687" w:type="dxa"/>
        <w:tblLook w:val="04A0" w:firstRow="1" w:lastRow="0" w:firstColumn="1" w:lastColumn="0" w:noHBand="0" w:noVBand="1"/>
      </w:tblPr>
      <w:tblGrid>
        <w:gridCol w:w="3114"/>
        <w:gridCol w:w="2147"/>
      </w:tblGrid>
      <w:tr w:rsidR="00F60CF2" w:rsidRPr="00CF1204" w14:paraId="0DB19DF7" w14:textId="77777777" w:rsidTr="00F60CF2">
        <w:tc>
          <w:tcPr>
            <w:tcW w:w="3114" w:type="dxa"/>
          </w:tcPr>
          <w:p w14:paraId="50BDA4DF"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166ADA47" w14:textId="77777777" w:rsidR="00F60CF2" w:rsidRPr="00CF1204" w:rsidRDefault="00F60CF2" w:rsidP="00011DA4">
            <w:pPr>
              <w:spacing w:line="480" w:lineRule="auto"/>
              <w:jc w:val="center"/>
              <w:rPr>
                <w:sz w:val="22"/>
                <w:szCs w:val="22"/>
                <w:lang w:bidi="en-US"/>
              </w:rPr>
            </w:pPr>
          </w:p>
        </w:tc>
      </w:tr>
      <w:tr w:rsidR="00F60CF2" w:rsidRPr="00CF1204" w14:paraId="30455836" w14:textId="77777777" w:rsidTr="00F60CF2">
        <w:tc>
          <w:tcPr>
            <w:tcW w:w="3114" w:type="dxa"/>
          </w:tcPr>
          <w:p w14:paraId="7205BBB5" w14:textId="77777777" w:rsidR="00F60CF2" w:rsidRPr="00CF1204" w:rsidRDefault="00F60CF2" w:rsidP="00011DA4">
            <w:pPr>
              <w:spacing w:line="480" w:lineRule="auto"/>
              <w:jc w:val="center"/>
              <w:rPr>
                <w:sz w:val="22"/>
                <w:szCs w:val="22"/>
                <w:lang w:bidi="en-US"/>
              </w:rPr>
            </w:pPr>
            <w:r w:rsidRPr="00CF1204">
              <w:rPr>
                <w:sz w:val="22"/>
                <w:szCs w:val="22"/>
                <w:lang w:bidi="en-US"/>
              </w:rPr>
              <w:lastRenderedPageBreak/>
              <w:t>No</w:t>
            </w:r>
          </w:p>
        </w:tc>
        <w:tc>
          <w:tcPr>
            <w:tcW w:w="2147" w:type="dxa"/>
          </w:tcPr>
          <w:p w14:paraId="60FF0AAF" w14:textId="77777777" w:rsidR="00F60CF2" w:rsidRPr="00CF1204" w:rsidRDefault="00F60CF2" w:rsidP="00011DA4">
            <w:pPr>
              <w:spacing w:line="480" w:lineRule="auto"/>
              <w:jc w:val="center"/>
              <w:rPr>
                <w:sz w:val="22"/>
                <w:szCs w:val="22"/>
                <w:lang w:bidi="en-US"/>
              </w:rPr>
            </w:pPr>
          </w:p>
        </w:tc>
      </w:tr>
    </w:tbl>
    <w:p w14:paraId="6F55E69B" w14:textId="77777777" w:rsidR="00EB3742" w:rsidRDefault="00EB3742" w:rsidP="00EB3742">
      <w:pPr>
        <w:ind w:left="567"/>
        <w:jc w:val="both"/>
        <w:rPr>
          <w:sz w:val="22"/>
          <w:szCs w:val="22"/>
          <w:lang w:bidi="en-US"/>
        </w:rPr>
      </w:pPr>
    </w:p>
    <w:p w14:paraId="4D7CC417" w14:textId="77777777" w:rsidR="00EB3742" w:rsidRPr="00063DA3" w:rsidRDefault="00EB3742" w:rsidP="00EB3742">
      <w:pPr>
        <w:ind w:left="567"/>
        <w:jc w:val="both"/>
        <w:rPr>
          <w:i/>
          <w:sz w:val="22"/>
          <w:szCs w:val="22"/>
          <w:lang w:bidi="en-US"/>
        </w:rPr>
      </w:pPr>
      <w:r w:rsidRPr="00063DA3">
        <w:rPr>
          <w:i/>
          <w:sz w:val="22"/>
          <w:szCs w:val="22"/>
          <w:lang w:bidi="en-US"/>
        </w:rPr>
        <w:t>(Provide details of the management personnel with whom the discussion was held)</w:t>
      </w:r>
    </w:p>
    <w:p w14:paraId="467B82E4" w14:textId="77777777" w:rsidR="00EB3742" w:rsidRPr="00CF1204" w:rsidRDefault="00EB3742" w:rsidP="00EB3742">
      <w:pPr>
        <w:jc w:val="both"/>
        <w:rPr>
          <w:sz w:val="22"/>
          <w:szCs w:val="22"/>
          <w:lang w:bidi="en-US"/>
        </w:rPr>
      </w:pPr>
    </w:p>
    <w:p w14:paraId="7ECD0941"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Does the Secretarial Auditor maintain the Audit Trail of the assignment?</w:t>
      </w:r>
    </w:p>
    <w:tbl>
      <w:tblPr>
        <w:tblStyle w:val="TableGrid130"/>
        <w:tblW w:w="0" w:type="auto"/>
        <w:tblInd w:w="1687" w:type="dxa"/>
        <w:tblLook w:val="04A0" w:firstRow="1" w:lastRow="0" w:firstColumn="1" w:lastColumn="0" w:noHBand="0" w:noVBand="1"/>
      </w:tblPr>
      <w:tblGrid>
        <w:gridCol w:w="3114"/>
        <w:gridCol w:w="2147"/>
      </w:tblGrid>
      <w:tr w:rsidR="00F60CF2" w:rsidRPr="00CF1204" w14:paraId="59147A19" w14:textId="77777777" w:rsidTr="00F60CF2">
        <w:tc>
          <w:tcPr>
            <w:tcW w:w="3114" w:type="dxa"/>
          </w:tcPr>
          <w:p w14:paraId="1AE90238"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7806DEB4" w14:textId="77777777" w:rsidR="00F60CF2" w:rsidRPr="00CF1204" w:rsidRDefault="00F60CF2" w:rsidP="00011DA4">
            <w:pPr>
              <w:spacing w:line="480" w:lineRule="auto"/>
              <w:jc w:val="center"/>
              <w:rPr>
                <w:sz w:val="22"/>
                <w:szCs w:val="22"/>
                <w:lang w:bidi="en-US"/>
              </w:rPr>
            </w:pPr>
          </w:p>
        </w:tc>
      </w:tr>
      <w:tr w:rsidR="00F60CF2" w:rsidRPr="00CF1204" w14:paraId="0844FA90" w14:textId="77777777" w:rsidTr="00F60CF2">
        <w:tc>
          <w:tcPr>
            <w:tcW w:w="3114" w:type="dxa"/>
          </w:tcPr>
          <w:p w14:paraId="019D0753"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002EA065" w14:textId="77777777" w:rsidR="00F60CF2" w:rsidRPr="00CF1204" w:rsidRDefault="00F60CF2" w:rsidP="00011DA4">
            <w:pPr>
              <w:spacing w:line="480" w:lineRule="auto"/>
              <w:jc w:val="center"/>
              <w:rPr>
                <w:sz w:val="22"/>
                <w:szCs w:val="22"/>
                <w:lang w:bidi="en-US"/>
              </w:rPr>
            </w:pPr>
          </w:p>
        </w:tc>
      </w:tr>
    </w:tbl>
    <w:p w14:paraId="594D0E40" w14:textId="77777777" w:rsidR="00EB3742" w:rsidRDefault="00EB3742" w:rsidP="00EB3742">
      <w:pPr>
        <w:ind w:left="432" w:right="288" w:firstLine="360"/>
        <w:jc w:val="both"/>
        <w:rPr>
          <w:sz w:val="22"/>
          <w:szCs w:val="22"/>
        </w:rPr>
      </w:pPr>
    </w:p>
    <w:p w14:paraId="1DB13647" w14:textId="49B9DB2B" w:rsidR="00366776" w:rsidRDefault="003F66D0" w:rsidP="00EB3742">
      <w:pPr>
        <w:ind w:left="432" w:right="288" w:firstLine="360"/>
        <w:jc w:val="both"/>
        <w:rPr>
          <w:i/>
          <w:sz w:val="22"/>
          <w:szCs w:val="22"/>
        </w:rPr>
      </w:pPr>
      <w:r>
        <w:rPr>
          <w:iCs/>
          <w:sz w:val="22"/>
          <w:szCs w:val="22"/>
        </w:rPr>
        <w:t>(</w:t>
      </w:r>
      <w:r w:rsidR="00366776" w:rsidRPr="003F66D0">
        <w:rPr>
          <w:iCs/>
          <w:sz w:val="22"/>
          <w:szCs w:val="22"/>
        </w:rPr>
        <w:t xml:space="preserve">If yes, </w:t>
      </w:r>
      <w:r w:rsidR="006C7ED9" w:rsidRPr="003F66D0">
        <w:rPr>
          <w:iCs/>
          <w:sz w:val="22"/>
          <w:szCs w:val="22"/>
        </w:rPr>
        <w:t xml:space="preserve">please </w:t>
      </w:r>
      <w:r w:rsidR="00366776" w:rsidRPr="003F66D0">
        <w:rPr>
          <w:iCs/>
          <w:sz w:val="22"/>
          <w:szCs w:val="22"/>
        </w:rPr>
        <w:t xml:space="preserve">share the process of </w:t>
      </w:r>
      <w:r w:rsidR="006C7ED9" w:rsidRPr="006C7ED9">
        <w:rPr>
          <w:iCs/>
          <w:sz w:val="22"/>
          <w:szCs w:val="22"/>
        </w:rPr>
        <w:t>maintaining</w:t>
      </w:r>
      <w:r w:rsidR="00366776" w:rsidRPr="003F66D0">
        <w:rPr>
          <w:iCs/>
          <w:sz w:val="22"/>
          <w:szCs w:val="22"/>
        </w:rPr>
        <w:t xml:space="preserve"> the audit trails</w:t>
      </w:r>
      <w:r>
        <w:rPr>
          <w:iCs/>
          <w:sz w:val="22"/>
          <w:szCs w:val="22"/>
        </w:rPr>
        <w:t>)</w:t>
      </w:r>
    </w:p>
    <w:p w14:paraId="327C0096" w14:textId="77777777" w:rsidR="00366776" w:rsidRPr="00CF1204" w:rsidRDefault="00366776" w:rsidP="00366776">
      <w:pPr>
        <w:ind w:left="567"/>
        <w:jc w:val="right"/>
        <w:rPr>
          <w:sz w:val="22"/>
          <w:szCs w:val="22"/>
          <w:lang w:bidi="en-US"/>
        </w:rPr>
      </w:pPr>
      <w:r w:rsidRPr="00CF1204">
        <w:rPr>
          <w:sz w:val="22"/>
          <w:szCs w:val="22"/>
          <w:lang w:bidi="en-US"/>
        </w:rPr>
        <w:t>(150-200 words)</w:t>
      </w:r>
    </w:p>
    <w:p w14:paraId="00193C92" w14:textId="7AF525A2" w:rsidR="00366776" w:rsidRDefault="00366776" w:rsidP="005A22A6">
      <w:pPr>
        <w:ind w:left="432" w:right="288"/>
        <w:rPr>
          <w:sz w:val="22"/>
          <w:szCs w:val="22"/>
          <w:lang w:bidi="en-US"/>
        </w:rPr>
      </w:pPr>
      <w:r w:rsidRPr="00CF1204">
        <w:rPr>
          <w:sz w:val="22"/>
          <w:szCs w:val="22"/>
          <w:lang w:bidi="en-US"/>
        </w:rPr>
        <w:t xml:space="preserve">____________________________________________________________________________________________________________________________________________________________________________________________________________________________________ </w:t>
      </w:r>
    </w:p>
    <w:p w14:paraId="38C23B50" w14:textId="77777777" w:rsidR="00EB3742" w:rsidRPr="00CF1204" w:rsidRDefault="00EB3742" w:rsidP="00EB3742">
      <w:pPr>
        <w:ind w:left="432" w:right="288" w:firstLine="360"/>
        <w:jc w:val="both"/>
        <w:rPr>
          <w:sz w:val="22"/>
          <w:szCs w:val="22"/>
        </w:rPr>
      </w:pPr>
    </w:p>
    <w:p w14:paraId="0E6A4D66"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Does the Firm have a practice to retain records with regard to the assignment undertaken? </w:t>
      </w:r>
    </w:p>
    <w:p w14:paraId="1F27F3A9" w14:textId="68FAD495" w:rsidR="00EB3742" w:rsidRPr="00CF1204" w:rsidRDefault="00EB3742" w:rsidP="00EB3742">
      <w:pPr>
        <w:spacing w:after="160" w:line="259" w:lineRule="auto"/>
        <w:ind w:left="2007" w:firstLine="153"/>
        <w:jc w:val="both"/>
        <w:rPr>
          <w:sz w:val="22"/>
          <w:szCs w:val="22"/>
          <w:lang w:bidi="en-US"/>
        </w:rPr>
      </w:pPr>
      <w:r w:rsidRPr="00CF1204">
        <w:rPr>
          <w:sz w:val="22"/>
          <w:szCs w:val="22"/>
          <w:lang w:bidi="en-US"/>
        </w:rPr>
        <w:t>Yes</w:t>
      </w:r>
      <w:r w:rsidRPr="00CF1204">
        <w:rPr>
          <w:sz w:val="22"/>
          <w:szCs w:val="22"/>
          <w:lang w:bidi="en-US"/>
        </w:rPr>
        <w:tab/>
      </w:r>
      <w:r w:rsidRPr="00CF1204">
        <w:rPr>
          <w:sz w:val="22"/>
          <w:szCs w:val="22"/>
          <w:lang w:bidi="en-US"/>
        </w:rPr>
        <w:tab/>
      </w:r>
      <w:r w:rsidRPr="00CF1204">
        <w:rPr>
          <w:sz w:val="22"/>
          <w:szCs w:val="22"/>
          <w:lang w:bidi="en-US"/>
        </w:rPr>
        <w:tab/>
      </w:r>
      <w:r w:rsidRPr="00CF1204">
        <w:rPr>
          <w:sz w:val="22"/>
          <w:szCs w:val="22"/>
          <w:lang w:bidi="en-US"/>
        </w:rPr>
        <w:tab/>
        <w:t xml:space="preserve">No </w:t>
      </w:r>
    </w:p>
    <w:p w14:paraId="5ABB574F" w14:textId="77777777" w:rsidR="00EB3742" w:rsidRPr="00CF1204" w:rsidRDefault="00EB3742" w:rsidP="00EB3742">
      <w:pPr>
        <w:spacing w:after="160" w:line="259" w:lineRule="auto"/>
        <w:ind w:left="567"/>
        <w:jc w:val="both"/>
        <w:rPr>
          <w:bCs/>
          <w:sz w:val="22"/>
          <w:szCs w:val="22"/>
          <w:lang w:bidi="en-US"/>
        </w:rPr>
      </w:pPr>
      <w:r w:rsidRPr="00CF1204">
        <w:rPr>
          <w:bCs/>
          <w:sz w:val="22"/>
          <w:szCs w:val="22"/>
          <w:lang w:bidi="en-US"/>
        </w:rPr>
        <w:t xml:space="preserve">If yes, </w:t>
      </w:r>
    </w:p>
    <w:tbl>
      <w:tblPr>
        <w:tblStyle w:val="TableGrid130"/>
        <w:tblW w:w="0" w:type="auto"/>
        <w:tblInd w:w="1687" w:type="dxa"/>
        <w:tblLook w:val="04A0" w:firstRow="1" w:lastRow="0" w:firstColumn="1" w:lastColumn="0" w:noHBand="0" w:noVBand="1"/>
      </w:tblPr>
      <w:tblGrid>
        <w:gridCol w:w="3114"/>
        <w:gridCol w:w="2147"/>
      </w:tblGrid>
      <w:tr w:rsidR="00F60CF2" w:rsidRPr="00CF1204" w14:paraId="661D9B3F" w14:textId="77777777" w:rsidTr="00F60CF2">
        <w:tc>
          <w:tcPr>
            <w:tcW w:w="3114" w:type="dxa"/>
          </w:tcPr>
          <w:p w14:paraId="60116563" w14:textId="77777777" w:rsidR="00F60CF2" w:rsidRPr="00CF1204" w:rsidRDefault="00F60CF2" w:rsidP="00011DA4">
            <w:pPr>
              <w:spacing w:line="480" w:lineRule="auto"/>
              <w:jc w:val="center"/>
              <w:rPr>
                <w:sz w:val="22"/>
                <w:szCs w:val="22"/>
                <w:lang w:bidi="en-US"/>
              </w:rPr>
            </w:pPr>
            <w:r w:rsidRPr="00CF1204">
              <w:rPr>
                <w:sz w:val="22"/>
                <w:szCs w:val="22"/>
                <w:lang w:bidi="en-US"/>
              </w:rPr>
              <w:t xml:space="preserve">For 8 years or more </w:t>
            </w:r>
          </w:p>
        </w:tc>
        <w:tc>
          <w:tcPr>
            <w:tcW w:w="2147" w:type="dxa"/>
          </w:tcPr>
          <w:p w14:paraId="166B7231" w14:textId="77777777" w:rsidR="00F60CF2" w:rsidRPr="00CF1204" w:rsidRDefault="00F60CF2" w:rsidP="00011DA4">
            <w:pPr>
              <w:spacing w:line="480" w:lineRule="auto"/>
              <w:jc w:val="center"/>
              <w:rPr>
                <w:sz w:val="22"/>
                <w:szCs w:val="22"/>
                <w:lang w:bidi="en-US"/>
              </w:rPr>
            </w:pPr>
          </w:p>
        </w:tc>
      </w:tr>
      <w:tr w:rsidR="00F60CF2" w:rsidRPr="00CF1204" w14:paraId="18CB0059" w14:textId="77777777" w:rsidTr="00F60CF2">
        <w:tc>
          <w:tcPr>
            <w:tcW w:w="3114" w:type="dxa"/>
          </w:tcPr>
          <w:p w14:paraId="18D9BEAB" w14:textId="77777777" w:rsidR="00F60CF2" w:rsidRPr="00CF1204" w:rsidRDefault="00F60CF2" w:rsidP="00011DA4">
            <w:pPr>
              <w:spacing w:line="480" w:lineRule="auto"/>
              <w:jc w:val="center"/>
              <w:rPr>
                <w:sz w:val="22"/>
                <w:szCs w:val="22"/>
                <w:lang w:bidi="en-US"/>
              </w:rPr>
            </w:pPr>
            <w:r w:rsidRPr="00CF1204">
              <w:rPr>
                <w:sz w:val="22"/>
                <w:szCs w:val="22"/>
                <w:lang w:bidi="en-US"/>
              </w:rPr>
              <w:t>For 5 years</w:t>
            </w:r>
          </w:p>
        </w:tc>
        <w:tc>
          <w:tcPr>
            <w:tcW w:w="2147" w:type="dxa"/>
          </w:tcPr>
          <w:p w14:paraId="7474667B" w14:textId="77777777" w:rsidR="00F60CF2" w:rsidRPr="00CF1204" w:rsidRDefault="00F60CF2" w:rsidP="00011DA4">
            <w:pPr>
              <w:spacing w:line="480" w:lineRule="auto"/>
              <w:jc w:val="center"/>
              <w:rPr>
                <w:sz w:val="22"/>
                <w:szCs w:val="22"/>
                <w:lang w:bidi="en-US"/>
              </w:rPr>
            </w:pPr>
          </w:p>
        </w:tc>
      </w:tr>
    </w:tbl>
    <w:p w14:paraId="3ED92635" w14:textId="77777777" w:rsidR="00EB3742" w:rsidRPr="00CF1204" w:rsidRDefault="00EB3742" w:rsidP="00EB3742">
      <w:pPr>
        <w:ind w:left="432" w:right="288"/>
        <w:jc w:val="both"/>
        <w:rPr>
          <w:sz w:val="22"/>
          <w:szCs w:val="22"/>
        </w:rPr>
      </w:pPr>
    </w:p>
    <w:p w14:paraId="2B9B8ADC" w14:textId="347FB5AC"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Whether the opinion formed on the qualification/reservation/adverse remark</w:t>
      </w:r>
      <w:r w:rsidR="003F66D0">
        <w:rPr>
          <w:b/>
          <w:bCs/>
          <w:sz w:val="22"/>
          <w:szCs w:val="22"/>
          <w:lang w:bidi="en-US"/>
        </w:rPr>
        <w:t xml:space="preserve"> </w:t>
      </w:r>
      <w:r w:rsidRPr="00991FBD">
        <w:rPr>
          <w:b/>
          <w:bCs/>
          <w:sz w:val="22"/>
          <w:szCs w:val="22"/>
          <w:lang w:bidi="en-US"/>
        </w:rPr>
        <w:t>if any, mentioned in the Audit Report has been highlighted in bold or italics?</w:t>
      </w:r>
    </w:p>
    <w:p w14:paraId="092AD7F7" w14:textId="77777777" w:rsidR="00EB3742" w:rsidRPr="00CF1204" w:rsidRDefault="00EB3742" w:rsidP="00EB3742">
      <w:pPr>
        <w:ind w:left="567"/>
        <w:jc w:val="both"/>
        <w:rPr>
          <w:sz w:val="22"/>
          <w:szCs w:val="22"/>
          <w:lang w:bidi="en-US"/>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6B40A7FF" w14:textId="77777777" w:rsidTr="00F60CF2">
        <w:tc>
          <w:tcPr>
            <w:tcW w:w="3114" w:type="dxa"/>
          </w:tcPr>
          <w:p w14:paraId="4BABE17E" w14:textId="77777777" w:rsidR="00F60CF2" w:rsidRPr="00CF1204" w:rsidRDefault="00F60CF2" w:rsidP="00011DA4">
            <w:pPr>
              <w:spacing w:line="480" w:lineRule="auto"/>
              <w:jc w:val="center"/>
              <w:rPr>
                <w:sz w:val="22"/>
                <w:szCs w:val="22"/>
                <w:lang w:bidi="en-US"/>
              </w:rPr>
            </w:pPr>
            <w:r w:rsidRPr="00CF1204">
              <w:rPr>
                <w:sz w:val="22"/>
                <w:szCs w:val="22"/>
                <w:lang w:bidi="en-US"/>
              </w:rPr>
              <w:t>Yes</w:t>
            </w:r>
          </w:p>
        </w:tc>
        <w:tc>
          <w:tcPr>
            <w:tcW w:w="2147" w:type="dxa"/>
          </w:tcPr>
          <w:p w14:paraId="1BF6728C" w14:textId="77777777" w:rsidR="00F60CF2" w:rsidRPr="00CF1204" w:rsidRDefault="00F60CF2" w:rsidP="00011DA4">
            <w:pPr>
              <w:spacing w:line="480" w:lineRule="auto"/>
              <w:jc w:val="center"/>
              <w:rPr>
                <w:sz w:val="22"/>
                <w:szCs w:val="22"/>
                <w:lang w:bidi="en-US"/>
              </w:rPr>
            </w:pPr>
          </w:p>
        </w:tc>
      </w:tr>
      <w:tr w:rsidR="00F60CF2" w:rsidRPr="00CF1204" w14:paraId="6B2AFCF4" w14:textId="77777777" w:rsidTr="00F60CF2">
        <w:tc>
          <w:tcPr>
            <w:tcW w:w="3114" w:type="dxa"/>
          </w:tcPr>
          <w:p w14:paraId="2A79DE3E" w14:textId="77777777" w:rsidR="00F60CF2" w:rsidRPr="00CF1204" w:rsidRDefault="00F60CF2" w:rsidP="00011DA4">
            <w:pPr>
              <w:spacing w:line="480" w:lineRule="auto"/>
              <w:jc w:val="center"/>
              <w:rPr>
                <w:sz w:val="22"/>
                <w:szCs w:val="22"/>
                <w:lang w:bidi="en-US"/>
              </w:rPr>
            </w:pPr>
            <w:r w:rsidRPr="00CF1204">
              <w:rPr>
                <w:sz w:val="22"/>
                <w:szCs w:val="22"/>
                <w:lang w:bidi="en-US"/>
              </w:rPr>
              <w:t>No</w:t>
            </w:r>
          </w:p>
        </w:tc>
        <w:tc>
          <w:tcPr>
            <w:tcW w:w="2147" w:type="dxa"/>
          </w:tcPr>
          <w:p w14:paraId="204FCD10" w14:textId="77777777" w:rsidR="00F60CF2" w:rsidRPr="00CF1204" w:rsidRDefault="00F60CF2" w:rsidP="00011DA4">
            <w:pPr>
              <w:spacing w:line="480" w:lineRule="auto"/>
              <w:jc w:val="center"/>
              <w:rPr>
                <w:sz w:val="22"/>
                <w:szCs w:val="22"/>
                <w:lang w:bidi="en-US"/>
              </w:rPr>
            </w:pPr>
          </w:p>
        </w:tc>
      </w:tr>
      <w:tr w:rsidR="00F60CF2" w:rsidRPr="00CF1204" w14:paraId="354840C2" w14:textId="77777777" w:rsidTr="00F60CF2">
        <w:tc>
          <w:tcPr>
            <w:tcW w:w="3114" w:type="dxa"/>
          </w:tcPr>
          <w:p w14:paraId="6B371EB7" w14:textId="77777777" w:rsidR="00F60CF2" w:rsidRPr="00CF1204" w:rsidRDefault="00F60CF2" w:rsidP="00011DA4">
            <w:pPr>
              <w:spacing w:line="480" w:lineRule="auto"/>
              <w:jc w:val="center"/>
              <w:rPr>
                <w:sz w:val="22"/>
                <w:szCs w:val="22"/>
                <w:lang w:bidi="en-US"/>
              </w:rPr>
            </w:pPr>
            <w:r w:rsidRPr="00CF1204">
              <w:rPr>
                <w:sz w:val="22"/>
                <w:szCs w:val="22"/>
                <w:lang w:bidi="en-US"/>
              </w:rPr>
              <w:t>NA</w:t>
            </w:r>
          </w:p>
        </w:tc>
        <w:tc>
          <w:tcPr>
            <w:tcW w:w="2147" w:type="dxa"/>
          </w:tcPr>
          <w:p w14:paraId="3CA238E8" w14:textId="77777777" w:rsidR="00F60CF2" w:rsidRPr="00CF1204" w:rsidRDefault="00F60CF2" w:rsidP="00011DA4">
            <w:pPr>
              <w:spacing w:line="480" w:lineRule="auto"/>
              <w:jc w:val="center"/>
              <w:rPr>
                <w:sz w:val="22"/>
                <w:szCs w:val="22"/>
                <w:lang w:bidi="en-US"/>
              </w:rPr>
            </w:pPr>
          </w:p>
        </w:tc>
      </w:tr>
    </w:tbl>
    <w:p w14:paraId="2FE93529" w14:textId="77777777" w:rsidR="00EB3742" w:rsidRPr="00CF1204" w:rsidRDefault="00EB3742" w:rsidP="00EB3742">
      <w:pPr>
        <w:ind w:left="540" w:right="288" w:hanging="540"/>
        <w:jc w:val="both"/>
        <w:rPr>
          <w:sz w:val="22"/>
          <w:szCs w:val="22"/>
        </w:rPr>
      </w:pPr>
    </w:p>
    <w:p w14:paraId="20A921D7"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Whether the events having major bearing on the company’s affairs are reflected in the Secretarial Audit Report?</w:t>
      </w:r>
    </w:p>
    <w:p w14:paraId="1383F493" w14:textId="77777777" w:rsidR="00EB3742" w:rsidRPr="00CF1204" w:rsidRDefault="00EB3742" w:rsidP="00EB3742">
      <w:pPr>
        <w:ind w:left="567"/>
        <w:jc w:val="both"/>
        <w:rPr>
          <w:sz w:val="22"/>
          <w:szCs w:val="22"/>
          <w:lang w:bidi="en-US"/>
        </w:rPr>
      </w:pPr>
    </w:p>
    <w:tbl>
      <w:tblPr>
        <w:tblStyle w:val="TableGrid130"/>
        <w:tblW w:w="0" w:type="auto"/>
        <w:tblInd w:w="1696" w:type="dxa"/>
        <w:tblLook w:val="04A0" w:firstRow="1" w:lastRow="0" w:firstColumn="1" w:lastColumn="0" w:noHBand="0" w:noVBand="1"/>
      </w:tblPr>
      <w:tblGrid>
        <w:gridCol w:w="3264"/>
        <w:gridCol w:w="1981"/>
      </w:tblGrid>
      <w:tr w:rsidR="00EB3742" w:rsidRPr="00CF1204" w14:paraId="03F64EF5" w14:textId="77777777" w:rsidTr="00F60CF2">
        <w:trPr>
          <w:trHeight w:val="375"/>
        </w:trPr>
        <w:tc>
          <w:tcPr>
            <w:tcW w:w="3264" w:type="dxa"/>
          </w:tcPr>
          <w:p w14:paraId="484A591C" w14:textId="77777777" w:rsidR="00EB3742" w:rsidRPr="00CF1204" w:rsidRDefault="00EB3742" w:rsidP="00011DA4">
            <w:pPr>
              <w:spacing w:line="360" w:lineRule="auto"/>
              <w:jc w:val="center"/>
              <w:rPr>
                <w:sz w:val="22"/>
                <w:szCs w:val="22"/>
                <w:lang w:bidi="en-US"/>
              </w:rPr>
            </w:pPr>
            <w:r w:rsidRPr="00CF1204">
              <w:rPr>
                <w:sz w:val="22"/>
                <w:szCs w:val="22"/>
                <w:lang w:bidi="en-US"/>
              </w:rPr>
              <w:t>Yes</w:t>
            </w:r>
          </w:p>
        </w:tc>
        <w:tc>
          <w:tcPr>
            <w:tcW w:w="1981" w:type="dxa"/>
          </w:tcPr>
          <w:p w14:paraId="6749595E" w14:textId="77777777" w:rsidR="00EB3742" w:rsidRPr="00CF1204" w:rsidRDefault="00EB3742" w:rsidP="00011DA4">
            <w:pPr>
              <w:spacing w:line="360" w:lineRule="auto"/>
              <w:jc w:val="center"/>
              <w:rPr>
                <w:sz w:val="22"/>
                <w:szCs w:val="22"/>
                <w:lang w:bidi="en-US"/>
              </w:rPr>
            </w:pPr>
          </w:p>
        </w:tc>
      </w:tr>
      <w:tr w:rsidR="00EB3742" w:rsidRPr="00CF1204" w14:paraId="3F0EE783" w14:textId="77777777" w:rsidTr="00F60CF2">
        <w:trPr>
          <w:trHeight w:val="362"/>
        </w:trPr>
        <w:tc>
          <w:tcPr>
            <w:tcW w:w="3264" w:type="dxa"/>
          </w:tcPr>
          <w:p w14:paraId="1B3FBE62" w14:textId="77777777" w:rsidR="00EB3742" w:rsidRPr="00CF1204" w:rsidRDefault="00EB3742" w:rsidP="00011DA4">
            <w:pPr>
              <w:spacing w:line="360" w:lineRule="auto"/>
              <w:jc w:val="center"/>
              <w:rPr>
                <w:sz w:val="22"/>
                <w:szCs w:val="22"/>
                <w:lang w:bidi="en-US"/>
              </w:rPr>
            </w:pPr>
            <w:r w:rsidRPr="00CF1204">
              <w:rPr>
                <w:sz w:val="22"/>
                <w:szCs w:val="22"/>
                <w:lang w:bidi="en-US"/>
              </w:rPr>
              <w:t>No</w:t>
            </w:r>
          </w:p>
        </w:tc>
        <w:tc>
          <w:tcPr>
            <w:tcW w:w="1981" w:type="dxa"/>
          </w:tcPr>
          <w:p w14:paraId="777783F9" w14:textId="77777777" w:rsidR="00EB3742" w:rsidRPr="00CF1204" w:rsidRDefault="00EB3742" w:rsidP="00011DA4">
            <w:pPr>
              <w:spacing w:line="360" w:lineRule="auto"/>
              <w:jc w:val="center"/>
              <w:rPr>
                <w:sz w:val="22"/>
                <w:szCs w:val="22"/>
                <w:lang w:bidi="en-US"/>
              </w:rPr>
            </w:pPr>
          </w:p>
        </w:tc>
      </w:tr>
      <w:tr w:rsidR="00EB3742" w:rsidRPr="00CF1204" w14:paraId="7A6C9362" w14:textId="77777777" w:rsidTr="00F60CF2">
        <w:trPr>
          <w:trHeight w:val="199"/>
        </w:trPr>
        <w:tc>
          <w:tcPr>
            <w:tcW w:w="3264" w:type="dxa"/>
          </w:tcPr>
          <w:p w14:paraId="39D45067" w14:textId="77777777" w:rsidR="00EB3742" w:rsidRPr="00CF1204" w:rsidRDefault="00EB3742" w:rsidP="00011DA4">
            <w:pPr>
              <w:spacing w:line="360" w:lineRule="auto"/>
              <w:jc w:val="center"/>
              <w:rPr>
                <w:sz w:val="22"/>
                <w:szCs w:val="22"/>
                <w:lang w:bidi="en-US"/>
              </w:rPr>
            </w:pPr>
            <w:r w:rsidRPr="00CF1204">
              <w:rPr>
                <w:sz w:val="22"/>
                <w:szCs w:val="22"/>
                <w:lang w:bidi="en-US"/>
              </w:rPr>
              <w:t>NA</w:t>
            </w:r>
          </w:p>
        </w:tc>
        <w:tc>
          <w:tcPr>
            <w:tcW w:w="1981" w:type="dxa"/>
          </w:tcPr>
          <w:p w14:paraId="211D41A8" w14:textId="77777777" w:rsidR="00EB3742" w:rsidRPr="00CF1204" w:rsidRDefault="00EB3742" w:rsidP="00011DA4">
            <w:pPr>
              <w:spacing w:line="360" w:lineRule="auto"/>
              <w:jc w:val="center"/>
              <w:rPr>
                <w:sz w:val="22"/>
                <w:szCs w:val="22"/>
                <w:lang w:bidi="en-US"/>
              </w:rPr>
            </w:pPr>
          </w:p>
        </w:tc>
      </w:tr>
    </w:tbl>
    <w:p w14:paraId="325F1023" w14:textId="77777777" w:rsidR="00EB3742" w:rsidRPr="00CF1204" w:rsidRDefault="00EB3742" w:rsidP="00EB3742">
      <w:pPr>
        <w:ind w:left="567"/>
        <w:jc w:val="both"/>
        <w:rPr>
          <w:sz w:val="22"/>
          <w:szCs w:val="22"/>
          <w:lang w:bidi="en-US"/>
        </w:rPr>
      </w:pPr>
    </w:p>
    <w:p w14:paraId="03FADA2C" w14:textId="77777777" w:rsidR="00EB3742" w:rsidRPr="00991FBD" w:rsidRDefault="00EB3742" w:rsidP="00EB3742">
      <w:pPr>
        <w:ind w:left="567"/>
        <w:jc w:val="both"/>
        <w:rPr>
          <w:b/>
          <w:bCs/>
          <w:sz w:val="22"/>
          <w:szCs w:val="22"/>
          <w:lang w:bidi="en-US"/>
        </w:rPr>
      </w:pPr>
      <w:r w:rsidRPr="00991FBD">
        <w:rPr>
          <w:b/>
          <w:bCs/>
          <w:sz w:val="22"/>
          <w:szCs w:val="22"/>
          <w:lang w:bidi="en-US"/>
        </w:rPr>
        <w:t>If yes, what processes were followed for capturing the major events?</w:t>
      </w:r>
    </w:p>
    <w:p w14:paraId="7BAA8DFF" w14:textId="59167921" w:rsidR="00155DAF" w:rsidRDefault="00D70990" w:rsidP="00155DAF">
      <w:pPr>
        <w:ind w:left="567"/>
        <w:rPr>
          <w:sz w:val="22"/>
          <w:szCs w:val="22"/>
          <w:lang w:bidi="en-US"/>
        </w:rPr>
      </w:pPr>
      <w:r w:rsidRPr="00CF1204">
        <w:rPr>
          <w:sz w:val="22"/>
          <w:szCs w:val="22"/>
          <w:lang w:bidi="en-US"/>
        </w:rPr>
        <w:t xml:space="preserve">_______________________________________________________________________________________________________________________________________________________________________________________________________________________________________ </w:t>
      </w:r>
    </w:p>
    <w:p w14:paraId="00745209" w14:textId="77777777" w:rsidR="00EB3742" w:rsidRPr="00CF1204" w:rsidRDefault="00EB3742" w:rsidP="00EB3742">
      <w:pPr>
        <w:ind w:left="567"/>
        <w:jc w:val="both"/>
        <w:rPr>
          <w:sz w:val="22"/>
          <w:szCs w:val="22"/>
          <w:lang w:bidi="en-US"/>
        </w:rPr>
      </w:pPr>
      <w:r w:rsidRPr="00CF1204">
        <w:rPr>
          <w:sz w:val="22"/>
          <w:szCs w:val="22"/>
          <w:lang w:bidi="en-US"/>
        </w:rPr>
        <w:tab/>
      </w:r>
    </w:p>
    <w:p w14:paraId="097BE210"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lastRenderedPageBreak/>
        <w:t>Any unresolved observations from the previous year’s audit were reflected in Secretarial Audit Report?</w:t>
      </w:r>
    </w:p>
    <w:p w14:paraId="709C3B87" w14:textId="77777777" w:rsidR="00EB3742" w:rsidRPr="00CF1204" w:rsidRDefault="00EB3742" w:rsidP="00EB3742">
      <w:pPr>
        <w:ind w:right="288"/>
        <w:jc w:val="both"/>
        <w:rPr>
          <w:b/>
          <w:sz w:val="22"/>
          <w:szCs w:val="22"/>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313ECAC6" w14:textId="77777777" w:rsidTr="00F60CF2">
        <w:tc>
          <w:tcPr>
            <w:tcW w:w="3114" w:type="dxa"/>
          </w:tcPr>
          <w:p w14:paraId="34A4ACD5" w14:textId="77777777" w:rsidR="00F60CF2" w:rsidRPr="00CF1204" w:rsidRDefault="00F60CF2" w:rsidP="00011DA4">
            <w:pPr>
              <w:spacing w:line="360" w:lineRule="auto"/>
              <w:jc w:val="center"/>
              <w:rPr>
                <w:sz w:val="22"/>
                <w:szCs w:val="22"/>
                <w:lang w:bidi="en-US"/>
              </w:rPr>
            </w:pPr>
            <w:r w:rsidRPr="00CF1204">
              <w:rPr>
                <w:sz w:val="22"/>
                <w:szCs w:val="22"/>
                <w:lang w:bidi="en-US"/>
              </w:rPr>
              <w:t>Yes</w:t>
            </w:r>
          </w:p>
        </w:tc>
        <w:tc>
          <w:tcPr>
            <w:tcW w:w="2147" w:type="dxa"/>
          </w:tcPr>
          <w:p w14:paraId="2C873023" w14:textId="77777777" w:rsidR="00F60CF2" w:rsidRPr="00CF1204" w:rsidRDefault="00F60CF2" w:rsidP="00011DA4">
            <w:pPr>
              <w:spacing w:line="360" w:lineRule="auto"/>
              <w:jc w:val="center"/>
              <w:rPr>
                <w:sz w:val="22"/>
                <w:szCs w:val="22"/>
                <w:lang w:bidi="en-US"/>
              </w:rPr>
            </w:pPr>
          </w:p>
        </w:tc>
      </w:tr>
      <w:tr w:rsidR="00F60CF2" w:rsidRPr="00CF1204" w14:paraId="4DA2C380" w14:textId="77777777" w:rsidTr="00F60CF2">
        <w:tc>
          <w:tcPr>
            <w:tcW w:w="3114" w:type="dxa"/>
          </w:tcPr>
          <w:p w14:paraId="50F5D376" w14:textId="77777777" w:rsidR="00F60CF2" w:rsidRPr="00CF1204" w:rsidRDefault="00F60CF2" w:rsidP="00011DA4">
            <w:pPr>
              <w:spacing w:line="360" w:lineRule="auto"/>
              <w:jc w:val="center"/>
              <w:rPr>
                <w:sz w:val="22"/>
                <w:szCs w:val="22"/>
                <w:lang w:bidi="en-US"/>
              </w:rPr>
            </w:pPr>
            <w:r w:rsidRPr="00CF1204">
              <w:rPr>
                <w:sz w:val="22"/>
                <w:szCs w:val="22"/>
                <w:lang w:bidi="en-US"/>
              </w:rPr>
              <w:t>No</w:t>
            </w:r>
          </w:p>
        </w:tc>
        <w:tc>
          <w:tcPr>
            <w:tcW w:w="2147" w:type="dxa"/>
          </w:tcPr>
          <w:p w14:paraId="01BE454A" w14:textId="77777777" w:rsidR="00F60CF2" w:rsidRPr="00CF1204" w:rsidRDefault="00F60CF2" w:rsidP="00011DA4">
            <w:pPr>
              <w:spacing w:line="360" w:lineRule="auto"/>
              <w:jc w:val="center"/>
              <w:rPr>
                <w:sz w:val="22"/>
                <w:szCs w:val="22"/>
                <w:lang w:bidi="en-US"/>
              </w:rPr>
            </w:pPr>
          </w:p>
        </w:tc>
      </w:tr>
      <w:tr w:rsidR="00F60CF2" w:rsidRPr="00CF1204" w14:paraId="4F13DB65" w14:textId="77777777" w:rsidTr="00F60CF2">
        <w:tc>
          <w:tcPr>
            <w:tcW w:w="3114" w:type="dxa"/>
          </w:tcPr>
          <w:p w14:paraId="7832E388" w14:textId="77777777" w:rsidR="00F60CF2" w:rsidRPr="00CF1204" w:rsidRDefault="00F60CF2" w:rsidP="00011DA4">
            <w:pPr>
              <w:spacing w:line="360" w:lineRule="auto"/>
              <w:jc w:val="center"/>
              <w:rPr>
                <w:sz w:val="22"/>
                <w:szCs w:val="22"/>
                <w:lang w:bidi="en-US"/>
              </w:rPr>
            </w:pPr>
            <w:r w:rsidRPr="00CF1204">
              <w:rPr>
                <w:sz w:val="22"/>
                <w:szCs w:val="22"/>
                <w:lang w:bidi="en-US"/>
              </w:rPr>
              <w:t>NA</w:t>
            </w:r>
          </w:p>
        </w:tc>
        <w:tc>
          <w:tcPr>
            <w:tcW w:w="2147" w:type="dxa"/>
          </w:tcPr>
          <w:p w14:paraId="534FD709" w14:textId="77777777" w:rsidR="00F60CF2" w:rsidRPr="00CF1204" w:rsidRDefault="00F60CF2" w:rsidP="00011DA4">
            <w:pPr>
              <w:spacing w:line="360" w:lineRule="auto"/>
              <w:jc w:val="center"/>
              <w:rPr>
                <w:sz w:val="22"/>
                <w:szCs w:val="22"/>
                <w:lang w:bidi="en-US"/>
              </w:rPr>
            </w:pPr>
          </w:p>
        </w:tc>
      </w:tr>
    </w:tbl>
    <w:p w14:paraId="47D4962C" w14:textId="77777777" w:rsidR="00EB3742" w:rsidRPr="00CF1204" w:rsidRDefault="00EB3742" w:rsidP="00EB3742">
      <w:pPr>
        <w:rPr>
          <w:b/>
          <w:sz w:val="22"/>
          <w:szCs w:val="22"/>
          <w:lang w:val="en-GB"/>
        </w:rPr>
      </w:pPr>
    </w:p>
    <w:p w14:paraId="17D9C217" w14:textId="77777777" w:rsidR="00EB3742" w:rsidRPr="00CF1204" w:rsidRDefault="00EB3742" w:rsidP="00EB3742">
      <w:pPr>
        <w:ind w:left="567"/>
        <w:jc w:val="both"/>
        <w:rPr>
          <w:sz w:val="22"/>
          <w:szCs w:val="22"/>
          <w:lang w:bidi="en-US"/>
        </w:rPr>
      </w:pPr>
    </w:p>
    <w:p w14:paraId="16584C71" w14:textId="77777777" w:rsidR="00EB3742" w:rsidRPr="00CF1204" w:rsidRDefault="00EB3742" w:rsidP="00EB3742">
      <w:pPr>
        <w:ind w:left="720" w:hanging="630"/>
        <w:rPr>
          <w:sz w:val="22"/>
          <w:szCs w:val="22"/>
        </w:rPr>
      </w:pPr>
    </w:p>
    <w:p w14:paraId="5479565A" w14:textId="678B41FE" w:rsidR="00EB3742" w:rsidRPr="00DB3B5D" w:rsidRDefault="00EB3742" w:rsidP="00DB3B5D">
      <w:pPr>
        <w:pStyle w:val="ListParagraph"/>
        <w:numPr>
          <w:ilvl w:val="0"/>
          <w:numId w:val="13"/>
        </w:numPr>
        <w:ind w:left="567" w:hanging="567"/>
        <w:jc w:val="both"/>
        <w:rPr>
          <w:b/>
          <w:bCs/>
          <w:sz w:val="22"/>
          <w:szCs w:val="22"/>
          <w:lang w:bidi="en-US"/>
        </w:rPr>
      </w:pPr>
      <w:r w:rsidRPr="00DB3B5D">
        <w:rPr>
          <w:b/>
          <w:bCs/>
          <w:sz w:val="22"/>
          <w:szCs w:val="22"/>
          <w:lang w:bidi="en-US"/>
        </w:rPr>
        <w:t>Has the Secretarial Auditor been providing non-audit services</w:t>
      </w:r>
      <w:r w:rsidR="00E0490B" w:rsidRPr="00DB3B5D">
        <w:rPr>
          <w:b/>
          <w:bCs/>
          <w:sz w:val="22"/>
          <w:szCs w:val="22"/>
          <w:lang w:bidi="en-US"/>
        </w:rPr>
        <w:t xml:space="preserve"> other than certifications </w:t>
      </w:r>
      <w:r w:rsidRPr="00DB3B5D">
        <w:rPr>
          <w:b/>
          <w:bCs/>
          <w:sz w:val="22"/>
          <w:szCs w:val="22"/>
          <w:lang w:bidi="en-US"/>
        </w:rPr>
        <w:t>to the Auditee?</w:t>
      </w:r>
    </w:p>
    <w:p w14:paraId="4DF2A997" w14:textId="77777777" w:rsidR="00EB3742" w:rsidRPr="00CF1204" w:rsidRDefault="00EB3742" w:rsidP="00EB3742">
      <w:pPr>
        <w:ind w:left="993" w:hanging="426"/>
        <w:jc w:val="both"/>
        <w:rPr>
          <w:sz w:val="22"/>
          <w:szCs w:val="22"/>
          <w:lang w:bidi="en-US"/>
        </w:rPr>
      </w:pPr>
    </w:p>
    <w:tbl>
      <w:tblPr>
        <w:tblStyle w:val="TableGrid130"/>
        <w:tblW w:w="0" w:type="auto"/>
        <w:tblInd w:w="1687" w:type="dxa"/>
        <w:tblLook w:val="04A0" w:firstRow="1" w:lastRow="0" w:firstColumn="1" w:lastColumn="0" w:noHBand="0" w:noVBand="1"/>
      </w:tblPr>
      <w:tblGrid>
        <w:gridCol w:w="3114"/>
        <w:gridCol w:w="2147"/>
      </w:tblGrid>
      <w:tr w:rsidR="00F60CF2" w:rsidRPr="00CF1204" w14:paraId="5154D7F9" w14:textId="77777777" w:rsidTr="00F60CF2">
        <w:tc>
          <w:tcPr>
            <w:tcW w:w="3114" w:type="dxa"/>
          </w:tcPr>
          <w:p w14:paraId="7160D919" w14:textId="77777777" w:rsidR="00F60CF2" w:rsidRPr="00CF1204" w:rsidRDefault="00F60CF2" w:rsidP="00011DA4">
            <w:pPr>
              <w:spacing w:line="360" w:lineRule="auto"/>
              <w:jc w:val="center"/>
              <w:rPr>
                <w:sz w:val="22"/>
                <w:szCs w:val="22"/>
                <w:lang w:bidi="en-US"/>
              </w:rPr>
            </w:pPr>
            <w:r w:rsidRPr="00CF1204">
              <w:rPr>
                <w:sz w:val="22"/>
                <w:szCs w:val="22"/>
                <w:lang w:bidi="en-US"/>
              </w:rPr>
              <w:t>Yes</w:t>
            </w:r>
          </w:p>
        </w:tc>
        <w:tc>
          <w:tcPr>
            <w:tcW w:w="2147" w:type="dxa"/>
          </w:tcPr>
          <w:p w14:paraId="2B758CB8" w14:textId="77777777" w:rsidR="00F60CF2" w:rsidRPr="00CF1204" w:rsidRDefault="00F60CF2" w:rsidP="00011DA4">
            <w:pPr>
              <w:spacing w:line="360" w:lineRule="auto"/>
              <w:jc w:val="center"/>
              <w:rPr>
                <w:sz w:val="22"/>
                <w:szCs w:val="22"/>
                <w:lang w:bidi="en-US"/>
              </w:rPr>
            </w:pPr>
          </w:p>
        </w:tc>
      </w:tr>
      <w:tr w:rsidR="00F60CF2" w:rsidRPr="00CF1204" w14:paraId="2A538997" w14:textId="77777777" w:rsidTr="00F60CF2">
        <w:tc>
          <w:tcPr>
            <w:tcW w:w="3114" w:type="dxa"/>
          </w:tcPr>
          <w:p w14:paraId="3EEE5854" w14:textId="77777777" w:rsidR="00F60CF2" w:rsidRPr="00CF1204" w:rsidRDefault="00F60CF2" w:rsidP="00011DA4">
            <w:pPr>
              <w:spacing w:line="360" w:lineRule="auto"/>
              <w:jc w:val="center"/>
              <w:rPr>
                <w:sz w:val="22"/>
                <w:szCs w:val="22"/>
                <w:lang w:bidi="en-US"/>
              </w:rPr>
            </w:pPr>
            <w:r w:rsidRPr="00CF1204">
              <w:rPr>
                <w:sz w:val="22"/>
                <w:szCs w:val="22"/>
                <w:lang w:bidi="en-US"/>
              </w:rPr>
              <w:t>No</w:t>
            </w:r>
          </w:p>
        </w:tc>
        <w:tc>
          <w:tcPr>
            <w:tcW w:w="2147" w:type="dxa"/>
          </w:tcPr>
          <w:p w14:paraId="58BF656E" w14:textId="77777777" w:rsidR="00F60CF2" w:rsidRPr="00CF1204" w:rsidRDefault="00F60CF2" w:rsidP="00011DA4">
            <w:pPr>
              <w:spacing w:line="360" w:lineRule="auto"/>
              <w:jc w:val="center"/>
              <w:rPr>
                <w:sz w:val="22"/>
                <w:szCs w:val="22"/>
                <w:lang w:bidi="en-US"/>
              </w:rPr>
            </w:pPr>
          </w:p>
        </w:tc>
      </w:tr>
    </w:tbl>
    <w:p w14:paraId="3AC8FF2F" w14:textId="7E71D81F" w:rsidR="00EB3742" w:rsidRPr="00CF1204" w:rsidRDefault="00EB3742" w:rsidP="00155DAF">
      <w:pPr>
        <w:jc w:val="both"/>
        <w:rPr>
          <w:sz w:val="22"/>
          <w:szCs w:val="22"/>
          <w:lang w:bidi="en-US"/>
        </w:rPr>
      </w:pPr>
    </w:p>
    <w:p w14:paraId="4BF28584" w14:textId="77777777" w:rsidR="00EB3742" w:rsidRPr="00063DA3" w:rsidRDefault="00EB3742" w:rsidP="00EB3742">
      <w:pPr>
        <w:ind w:left="993" w:hanging="426"/>
        <w:jc w:val="both"/>
        <w:rPr>
          <w:i/>
          <w:sz w:val="22"/>
          <w:szCs w:val="22"/>
          <w:lang w:bidi="en-US"/>
        </w:rPr>
      </w:pPr>
      <w:r w:rsidRPr="00063DA3">
        <w:rPr>
          <w:i/>
          <w:sz w:val="22"/>
          <w:szCs w:val="22"/>
          <w:lang w:bidi="en-US"/>
        </w:rPr>
        <w:t>(Please provide details)</w:t>
      </w:r>
    </w:p>
    <w:p w14:paraId="31F8F1D2" w14:textId="77777777" w:rsidR="00EB3742" w:rsidRPr="00CF1204" w:rsidRDefault="00EB3742" w:rsidP="00EB3742">
      <w:pPr>
        <w:ind w:left="993" w:hanging="426"/>
        <w:jc w:val="both"/>
        <w:rPr>
          <w:sz w:val="22"/>
          <w:szCs w:val="22"/>
          <w:lang w:bidi="en-US"/>
        </w:rPr>
      </w:pPr>
    </w:p>
    <w:p w14:paraId="29DE19CE" w14:textId="77777777" w:rsidR="00155DAF" w:rsidRDefault="00EB3742" w:rsidP="00155DAF">
      <w:pPr>
        <w:numPr>
          <w:ilvl w:val="0"/>
          <w:numId w:val="13"/>
        </w:numPr>
        <w:spacing w:line="259" w:lineRule="auto"/>
        <w:ind w:left="567" w:hanging="567"/>
        <w:rPr>
          <w:b/>
          <w:bCs/>
          <w:sz w:val="22"/>
          <w:szCs w:val="22"/>
          <w:lang w:bidi="en-US"/>
        </w:rPr>
      </w:pPr>
      <w:r w:rsidRPr="00155DAF">
        <w:rPr>
          <w:b/>
          <w:bCs/>
          <w:sz w:val="22"/>
          <w:szCs w:val="22"/>
          <w:lang w:bidi="en-US"/>
        </w:rPr>
        <w:t>What were the essential inclusions in the audit plan? What factors were considered while structuring the audit plan?</w:t>
      </w:r>
    </w:p>
    <w:p w14:paraId="5DD37851" w14:textId="77777777" w:rsidR="00155DAF" w:rsidRPr="00155DAF" w:rsidRDefault="00EB3742" w:rsidP="00155DAF">
      <w:pPr>
        <w:spacing w:line="259" w:lineRule="auto"/>
        <w:ind w:left="567"/>
        <w:jc w:val="right"/>
        <w:rPr>
          <w:sz w:val="22"/>
          <w:szCs w:val="22"/>
          <w:lang w:bidi="en-US"/>
        </w:rPr>
      </w:pPr>
      <w:r w:rsidRPr="00155DAF">
        <w:rPr>
          <w:sz w:val="22"/>
          <w:szCs w:val="22"/>
          <w:lang w:bidi="en-US"/>
        </w:rPr>
        <w:t>(150-200 words)</w:t>
      </w:r>
    </w:p>
    <w:p w14:paraId="606CACAE" w14:textId="72526401" w:rsidR="00EB3742" w:rsidRPr="00CF1204" w:rsidRDefault="00D70990" w:rsidP="00155DAF">
      <w:pPr>
        <w:spacing w:after="160" w:line="259" w:lineRule="auto"/>
        <w:ind w:left="567"/>
        <w:jc w:val="right"/>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w:t>
      </w:r>
      <w:r w:rsidR="00155DAF">
        <w:rPr>
          <w:sz w:val="22"/>
          <w:szCs w:val="22"/>
          <w:lang w:bidi="en-US"/>
        </w:rPr>
        <w:t>___</w:t>
      </w:r>
    </w:p>
    <w:p w14:paraId="06F743A3" w14:textId="77777777" w:rsidR="00EB3742" w:rsidRPr="00CF1204" w:rsidRDefault="00EB3742" w:rsidP="00EB3742">
      <w:pPr>
        <w:ind w:left="720" w:right="288" w:hanging="630"/>
        <w:jc w:val="both"/>
        <w:rPr>
          <w:b/>
          <w:sz w:val="22"/>
          <w:szCs w:val="22"/>
          <w:shd w:val="clear" w:color="auto" w:fill="FFFFFF"/>
          <w:lang w:val="en-IN"/>
        </w:rPr>
      </w:pPr>
    </w:p>
    <w:p w14:paraId="2780E43A" w14:textId="77777777" w:rsid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Was the audit conducted in accordance with the pre-approved audit plan? How did the plan assist in deriving material observations/frauds, non-compliances or material weaknesses in the system for ensuring compliance, if any? </w:t>
      </w:r>
    </w:p>
    <w:p w14:paraId="56EA6927" w14:textId="42AAA4CB" w:rsidR="00EB3742" w:rsidRPr="003F66D0" w:rsidRDefault="00EB3742" w:rsidP="00155DAF">
      <w:pPr>
        <w:spacing w:line="259" w:lineRule="auto"/>
        <w:ind w:left="567"/>
        <w:jc w:val="right"/>
        <w:rPr>
          <w:sz w:val="22"/>
          <w:szCs w:val="22"/>
          <w:lang w:bidi="en-US"/>
        </w:rPr>
      </w:pPr>
      <w:r w:rsidRPr="003F66D0">
        <w:rPr>
          <w:sz w:val="22"/>
          <w:szCs w:val="22"/>
          <w:lang w:bidi="en-US"/>
        </w:rPr>
        <w:t>(150-200 words)</w:t>
      </w:r>
    </w:p>
    <w:p w14:paraId="79D0EC0F" w14:textId="4D691D9D" w:rsidR="00EB3742" w:rsidRPr="00CF1204" w:rsidRDefault="00D70990" w:rsidP="00155DA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295212CC" w14:textId="77777777" w:rsidR="00EB3742" w:rsidRPr="00CF1204" w:rsidRDefault="00EB3742" w:rsidP="00EB3742">
      <w:pPr>
        <w:tabs>
          <w:tab w:val="left" w:pos="720"/>
        </w:tabs>
        <w:ind w:left="720" w:right="108"/>
        <w:jc w:val="right"/>
        <w:rPr>
          <w:sz w:val="22"/>
          <w:szCs w:val="22"/>
        </w:rPr>
      </w:pPr>
    </w:p>
    <w:p w14:paraId="4CA7E77D"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How did the Secretarial Auditor verify the compliance of the Secretarial Standards by the Auditee? </w:t>
      </w:r>
    </w:p>
    <w:p w14:paraId="606875E8" w14:textId="77777777" w:rsidR="00EB3742" w:rsidRPr="00CF1204" w:rsidRDefault="00EB3742" w:rsidP="00EB3742">
      <w:pPr>
        <w:jc w:val="right"/>
        <w:rPr>
          <w:sz w:val="22"/>
          <w:szCs w:val="22"/>
          <w:lang w:bidi="en-US"/>
        </w:rPr>
      </w:pPr>
      <w:r w:rsidRPr="00CF1204">
        <w:rPr>
          <w:sz w:val="22"/>
          <w:szCs w:val="22"/>
          <w:lang w:bidi="en-US"/>
        </w:rPr>
        <w:t>(150-200 words)</w:t>
      </w:r>
    </w:p>
    <w:p w14:paraId="22803AC5" w14:textId="78A744DA" w:rsidR="00EB3742" w:rsidRPr="00CF1204" w:rsidRDefault="00D70990" w:rsidP="00EB3742">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74194941" w14:textId="77777777" w:rsidR="00187DA8" w:rsidRDefault="00187DA8" w:rsidP="00187DA8">
      <w:pPr>
        <w:spacing w:after="160" w:line="259" w:lineRule="auto"/>
        <w:ind w:left="567"/>
        <w:jc w:val="both"/>
        <w:rPr>
          <w:b/>
          <w:bCs/>
          <w:sz w:val="22"/>
          <w:szCs w:val="22"/>
          <w:lang w:bidi="en-US"/>
        </w:rPr>
      </w:pPr>
    </w:p>
    <w:p w14:paraId="0F3DBE7A" w14:textId="33C3A838"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How did the Secretarial Auditor arrive at a reasonable basis for evaluating the corporate conduct/statutory compliances?  What was the mode of evaluation adopted by the Secretarial Auditor to evaluate the corporate conduct?</w:t>
      </w:r>
    </w:p>
    <w:p w14:paraId="4EC0FA01" w14:textId="77777777" w:rsidR="00EB3742" w:rsidRPr="00CF1204" w:rsidRDefault="00EB3742" w:rsidP="00EB3742">
      <w:pPr>
        <w:ind w:left="567"/>
        <w:jc w:val="right"/>
        <w:rPr>
          <w:sz w:val="22"/>
          <w:szCs w:val="22"/>
          <w:lang w:bidi="en-US"/>
        </w:rPr>
      </w:pPr>
      <w:r w:rsidRPr="00CF1204">
        <w:rPr>
          <w:sz w:val="22"/>
          <w:szCs w:val="22"/>
          <w:lang w:bidi="en-US"/>
        </w:rPr>
        <w:t xml:space="preserve"> (150-200 words)</w:t>
      </w:r>
    </w:p>
    <w:p w14:paraId="5C43CE3B" w14:textId="2CC92298" w:rsidR="00EB3742" w:rsidRPr="00CF1204" w:rsidRDefault="00D70990" w:rsidP="00EB3742">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5D7D0F7F" w14:textId="77777777" w:rsidR="00EB3742" w:rsidRPr="00CF1204" w:rsidRDefault="00EB3742" w:rsidP="00EB3742">
      <w:pPr>
        <w:ind w:left="720" w:right="288" w:hanging="720"/>
        <w:jc w:val="both"/>
        <w:rPr>
          <w:sz w:val="22"/>
          <w:szCs w:val="22"/>
        </w:rPr>
      </w:pPr>
    </w:p>
    <w:p w14:paraId="21C85BDF"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lastRenderedPageBreak/>
        <w:t xml:space="preserve">What was the methodology adopted by the Secretarial Auditor to verify the information provided by the management for MR-3 including management representation letter? Elaborate with sources of verification. </w:t>
      </w:r>
    </w:p>
    <w:p w14:paraId="1E794099" w14:textId="77777777" w:rsidR="00EB3742" w:rsidRPr="00CF1204" w:rsidRDefault="00EB3742" w:rsidP="00EB3742">
      <w:pPr>
        <w:ind w:left="567"/>
        <w:jc w:val="right"/>
        <w:rPr>
          <w:sz w:val="22"/>
          <w:szCs w:val="22"/>
          <w:lang w:bidi="en-US"/>
        </w:rPr>
      </w:pPr>
      <w:r w:rsidRPr="00CF1204">
        <w:rPr>
          <w:sz w:val="22"/>
          <w:szCs w:val="22"/>
          <w:lang w:bidi="en-US"/>
        </w:rPr>
        <w:t>(150-200 words)</w:t>
      </w:r>
    </w:p>
    <w:p w14:paraId="2CAFE51B" w14:textId="6119E222" w:rsidR="00EB3742" w:rsidRPr="00CF1204" w:rsidRDefault="00D70990" w:rsidP="00EB3742">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3D1FAABF" w14:textId="6D790AB3" w:rsidR="00EB3742" w:rsidRDefault="00EB3742" w:rsidP="00EB3742">
      <w:pPr>
        <w:ind w:left="720" w:right="288" w:hanging="720"/>
        <w:jc w:val="both"/>
        <w:rPr>
          <w:b/>
          <w:sz w:val="22"/>
          <w:szCs w:val="22"/>
        </w:rPr>
      </w:pPr>
    </w:p>
    <w:p w14:paraId="579C6C16" w14:textId="77777777" w:rsidR="00187DA8" w:rsidRPr="00CF1204" w:rsidRDefault="00187DA8" w:rsidP="00EB3742">
      <w:pPr>
        <w:ind w:left="720" w:right="288" w:hanging="720"/>
        <w:jc w:val="both"/>
        <w:rPr>
          <w:b/>
          <w:sz w:val="22"/>
          <w:szCs w:val="22"/>
        </w:rPr>
      </w:pPr>
    </w:p>
    <w:p w14:paraId="02E643EC"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How did the Secretarial Auditor arrive at the conclusion that the company has proper board- processes and compliance-mechanism?</w:t>
      </w:r>
    </w:p>
    <w:p w14:paraId="56C862BD" w14:textId="77777777" w:rsidR="00EB3742" w:rsidRPr="00CF1204" w:rsidRDefault="00EB3742" w:rsidP="00EB3742">
      <w:pPr>
        <w:ind w:left="567"/>
        <w:jc w:val="right"/>
        <w:rPr>
          <w:sz w:val="22"/>
          <w:szCs w:val="22"/>
          <w:lang w:bidi="en-US"/>
        </w:rPr>
      </w:pPr>
      <w:r w:rsidRPr="00CF1204">
        <w:rPr>
          <w:sz w:val="22"/>
          <w:szCs w:val="22"/>
          <w:lang w:bidi="en-US"/>
        </w:rPr>
        <w:t xml:space="preserve"> (150-200 words)</w:t>
      </w:r>
    </w:p>
    <w:p w14:paraId="22930FBD" w14:textId="618F1FC5"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w:t>
      </w:r>
      <w:r w:rsidR="00230D67" w:rsidRPr="00CF1204">
        <w:rPr>
          <w:sz w:val="22"/>
          <w:szCs w:val="22"/>
          <w:lang w:bidi="en-US"/>
        </w:rPr>
        <w:t>_____________________________________________________________________________</w:t>
      </w:r>
      <w:r w:rsidRPr="00CF1204">
        <w:rPr>
          <w:sz w:val="22"/>
          <w:szCs w:val="22"/>
          <w:lang w:bidi="en-US"/>
        </w:rPr>
        <w:t>____________________________________________________________________________</w:t>
      </w:r>
    </w:p>
    <w:p w14:paraId="4A542242" w14:textId="26EB79F6" w:rsidR="00EB3742" w:rsidRPr="00CF1204" w:rsidRDefault="00EB3742" w:rsidP="00D70990">
      <w:pPr>
        <w:ind w:left="567"/>
        <w:jc w:val="right"/>
        <w:rPr>
          <w:sz w:val="22"/>
          <w:szCs w:val="22"/>
          <w:lang w:bidi="en-US"/>
        </w:rPr>
      </w:pPr>
      <w:r w:rsidRPr="00CF1204">
        <w:rPr>
          <w:sz w:val="22"/>
          <w:szCs w:val="22"/>
          <w:lang w:bidi="en-US"/>
        </w:rPr>
        <w:tab/>
      </w:r>
      <w:r w:rsidRPr="00CF1204">
        <w:rPr>
          <w:sz w:val="22"/>
          <w:szCs w:val="22"/>
          <w:lang w:bidi="en-US"/>
        </w:rPr>
        <w:tab/>
      </w:r>
    </w:p>
    <w:p w14:paraId="18B30E27" w14:textId="77777777" w:rsidR="00EB3742" w:rsidRPr="00CF1204" w:rsidRDefault="00EB3742" w:rsidP="00EB3742">
      <w:pPr>
        <w:ind w:left="567"/>
        <w:jc w:val="right"/>
        <w:rPr>
          <w:sz w:val="22"/>
          <w:szCs w:val="22"/>
          <w:lang w:bidi="en-US"/>
        </w:rPr>
      </w:pPr>
    </w:p>
    <w:p w14:paraId="2832AF48"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How did the Secretarial Auditor verify the adequacy of system in place for the purpose of compliance of other laws generally applicable to the company? What was the sample size of examination of relevant documents? </w:t>
      </w:r>
    </w:p>
    <w:p w14:paraId="3B7B3114" w14:textId="77777777" w:rsidR="00EB3742" w:rsidRPr="00CF1204" w:rsidRDefault="00EB3742" w:rsidP="00EB3742">
      <w:pPr>
        <w:ind w:left="567"/>
        <w:jc w:val="right"/>
        <w:rPr>
          <w:sz w:val="22"/>
          <w:szCs w:val="22"/>
          <w:lang w:bidi="en-US"/>
        </w:rPr>
      </w:pPr>
      <w:r w:rsidRPr="00CF1204">
        <w:rPr>
          <w:sz w:val="22"/>
          <w:szCs w:val="22"/>
          <w:lang w:bidi="en-US"/>
        </w:rPr>
        <w:t>(150-200 words)</w:t>
      </w:r>
    </w:p>
    <w:p w14:paraId="7C523840" w14:textId="4EC7A5EA"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w:t>
      </w:r>
      <w:r w:rsidR="00230D67" w:rsidRPr="00CF1204">
        <w:rPr>
          <w:sz w:val="22"/>
          <w:szCs w:val="22"/>
          <w:lang w:bidi="en-US"/>
        </w:rPr>
        <w:t>_____________________________________________________________________________</w:t>
      </w:r>
      <w:r w:rsidRPr="00CF1204">
        <w:rPr>
          <w:sz w:val="22"/>
          <w:szCs w:val="22"/>
          <w:lang w:bidi="en-US"/>
        </w:rPr>
        <w:t>______________________________________</w:t>
      </w:r>
    </w:p>
    <w:p w14:paraId="062CC691" w14:textId="32B29069" w:rsidR="00EB3742" w:rsidRDefault="00EB3742" w:rsidP="00EB3742">
      <w:pPr>
        <w:tabs>
          <w:tab w:val="left" w:pos="6657"/>
        </w:tabs>
        <w:ind w:left="720" w:right="288" w:hanging="720"/>
        <w:jc w:val="center"/>
        <w:rPr>
          <w:sz w:val="22"/>
          <w:szCs w:val="22"/>
        </w:rPr>
      </w:pPr>
    </w:p>
    <w:p w14:paraId="075ACEE9" w14:textId="77777777" w:rsidR="00187DA8" w:rsidRPr="00CF1204" w:rsidRDefault="00187DA8" w:rsidP="00EB3742">
      <w:pPr>
        <w:tabs>
          <w:tab w:val="left" w:pos="6657"/>
        </w:tabs>
        <w:ind w:left="720" w:right="288" w:hanging="720"/>
        <w:jc w:val="center"/>
        <w:rPr>
          <w:sz w:val="22"/>
          <w:szCs w:val="22"/>
        </w:rPr>
      </w:pPr>
    </w:p>
    <w:p w14:paraId="7ECA6570"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How did the Secretarial Auditor verify the compliance of laws and regulations applicable specifically to the company? </w:t>
      </w:r>
    </w:p>
    <w:p w14:paraId="35A285CE" w14:textId="77777777" w:rsidR="00EB3742" w:rsidRPr="00CF1204" w:rsidRDefault="00EB3742" w:rsidP="00EB3742">
      <w:pPr>
        <w:ind w:left="567"/>
        <w:jc w:val="right"/>
        <w:rPr>
          <w:sz w:val="22"/>
          <w:szCs w:val="22"/>
          <w:lang w:bidi="en-US"/>
        </w:rPr>
      </w:pPr>
      <w:r w:rsidRPr="00CF1204">
        <w:rPr>
          <w:sz w:val="22"/>
          <w:szCs w:val="22"/>
          <w:lang w:bidi="en-US"/>
        </w:rPr>
        <w:t>(150-200 words)</w:t>
      </w:r>
    </w:p>
    <w:p w14:paraId="16E22EE4" w14:textId="77777777"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0E4AC56A" w14:textId="77777777" w:rsidR="00187DA8" w:rsidRDefault="00187DA8" w:rsidP="00EB3742">
      <w:pPr>
        <w:ind w:left="567"/>
        <w:rPr>
          <w:sz w:val="22"/>
          <w:szCs w:val="22"/>
          <w:lang w:bidi="en-US"/>
        </w:rPr>
      </w:pPr>
    </w:p>
    <w:p w14:paraId="7527214C" w14:textId="41C06E0D" w:rsidR="00EB3742" w:rsidRPr="00CF1204" w:rsidRDefault="00EB3742" w:rsidP="00EB3742">
      <w:pPr>
        <w:ind w:left="567"/>
        <w:rPr>
          <w:sz w:val="22"/>
          <w:szCs w:val="22"/>
          <w:lang w:bidi="en-US"/>
        </w:rPr>
      </w:pPr>
      <w:r w:rsidRPr="00CF1204">
        <w:rPr>
          <w:sz w:val="22"/>
          <w:szCs w:val="22"/>
          <w:lang w:bidi="en-US"/>
        </w:rPr>
        <w:tab/>
      </w:r>
    </w:p>
    <w:p w14:paraId="1A8912FF" w14:textId="17AA7D2E" w:rsidR="0001693F" w:rsidRPr="0001693F" w:rsidRDefault="00EB3742" w:rsidP="0001693F">
      <w:pPr>
        <w:pStyle w:val="ListParagraph"/>
        <w:numPr>
          <w:ilvl w:val="0"/>
          <w:numId w:val="13"/>
        </w:numPr>
        <w:ind w:left="567" w:right="43" w:hanging="567"/>
        <w:rPr>
          <w:sz w:val="22"/>
          <w:szCs w:val="22"/>
          <w:lang w:bidi="en-US"/>
        </w:rPr>
      </w:pPr>
      <w:r w:rsidRPr="0001693F">
        <w:rPr>
          <w:b/>
          <w:bCs/>
          <w:sz w:val="22"/>
          <w:szCs w:val="22"/>
          <w:lang w:bidi="en-US"/>
        </w:rPr>
        <w:t>How are you maintaining confidentiality in case of access to Unpublished Price Sensitive Information?</w:t>
      </w:r>
      <w:r w:rsidR="00991FBD" w:rsidRPr="0001693F">
        <w:rPr>
          <w:sz w:val="22"/>
          <w:szCs w:val="22"/>
          <w:lang w:bidi="en-US"/>
        </w:rPr>
        <w:tab/>
      </w:r>
      <w:r w:rsidR="00991FBD" w:rsidRPr="0001693F">
        <w:rPr>
          <w:sz w:val="22"/>
          <w:szCs w:val="22"/>
          <w:lang w:bidi="en-US"/>
        </w:rPr>
        <w:tab/>
      </w:r>
      <w:r w:rsidR="00991FBD" w:rsidRPr="0001693F">
        <w:rPr>
          <w:sz w:val="22"/>
          <w:szCs w:val="22"/>
          <w:lang w:bidi="en-US"/>
        </w:rPr>
        <w:tab/>
      </w:r>
    </w:p>
    <w:p w14:paraId="0F62A23A" w14:textId="372ED408" w:rsidR="00EB3742" w:rsidRPr="0001693F" w:rsidRDefault="00EB3742" w:rsidP="0001693F">
      <w:pPr>
        <w:pStyle w:val="ListParagraph"/>
        <w:ind w:left="2410" w:right="43"/>
        <w:jc w:val="right"/>
        <w:rPr>
          <w:sz w:val="22"/>
          <w:szCs w:val="22"/>
          <w:lang w:bidi="en-US"/>
        </w:rPr>
      </w:pPr>
      <w:r w:rsidRPr="0001693F">
        <w:rPr>
          <w:sz w:val="22"/>
          <w:szCs w:val="22"/>
          <w:lang w:bidi="en-US"/>
        </w:rPr>
        <w:t>(150-200 words)</w:t>
      </w:r>
    </w:p>
    <w:p w14:paraId="5A13390F" w14:textId="77777777"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068ECA96" w14:textId="65841B11" w:rsidR="00EB3742" w:rsidRDefault="00EB3742" w:rsidP="00EB3742">
      <w:pPr>
        <w:ind w:left="567"/>
        <w:jc w:val="both"/>
        <w:rPr>
          <w:sz w:val="22"/>
          <w:szCs w:val="22"/>
          <w:lang w:bidi="en-US"/>
        </w:rPr>
      </w:pPr>
    </w:p>
    <w:p w14:paraId="180F57C9" w14:textId="77777777" w:rsidR="00187DA8" w:rsidRPr="00CF1204" w:rsidRDefault="00187DA8" w:rsidP="00EB3742">
      <w:pPr>
        <w:ind w:left="567"/>
        <w:jc w:val="both"/>
        <w:rPr>
          <w:sz w:val="22"/>
          <w:szCs w:val="22"/>
          <w:lang w:bidi="en-US"/>
        </w:rPr>
      </w:pPr>
    </w:p>
    <w:p w14:paraId="2EFE8EB2"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How did the Secretarial Auditor evaluate high risk areas of the Auditee for systems and processes of compliance? </w:t>
      </w:r>
    </w:p>
    <w:p w14:paraId="76B510F6" w14:textId="77777777" w:rsidR="00EB3742" w:rsidRPr="00CF1204" w:rsidRDefault="00EB3742" w:rsidP="00EB3742">
      <w:pPr>
        <w:ind w:left="567"/>
        <w:jc w:val="right"/>
        <w:rPr>
          <w:sz w:val="22"/>
          <w:szCs w:val="22"/>
          <w:lang w:bidi="en-US"/>
        </w:rPr>
      </w:pPr>
      <w:r w:rsidRPr="00CF1204">
        <w:rPr>
          <w:b/>
          <w:sz w:val="22"/>
          <w:szCs w:val="22"/>
          <w:lang w:bidi="en-US"/>
        </w:rPr>
        <w:t>(</w:t>
      </w:r>
      <w:r w:rsidRPr="00CF1204">
        <w:rPr>
          <w:sz w:val="22"/>
          <w:szCs w:val="22"/>
          <w:lang w:bidi="en-US"/>
        </w:rPr>
        <w:t>150-200 words)</w:t>
      </w:r>
    </w:p>
    <w:p w14:paraId="2E80D961" w14:textId="77777777"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346652E5" w14:textId="77777777" w:rsidR="00EB3742" w:rsidRPr="00CF1204" w:rsidRDefault="00EB3742" w:rsidP="00EB3742">
      <w:pPr>
        <w:tabs>
          <w:tab w:val="left" w:pos="2255"/>
          <w:tab w:val="left" w:pos="8931"/>
        </w:tabs>
        <w:ind w:left="720" w:right="288" w:hanging="630"/>
        <w:jc w:val="right"/>
        <w:rPr>
          <w:sz w:val="22"/>
          <w:szCs w:val="22"/>
        </w:rPr>
      </w:pPr>
    </w:p>
    <w:p w14:paraId="5486EC30" w14:textId="265EF326" w:rsidR="00EB3742" w:rsidRPr="003F66D0" w:rsidRDefault="00EB3742" w:rsidP="00EB3742">
      <w:pPr>
        <w:numPr>
          <w:ilvl w:val="0"/>
          <w:numId w:val="13"/>
        </w:numPr>
        <w:spacing w:after="160" w:line="259" w:lineRule="auto"/>
        <w:ind w:left="567" w:hanging="567"/>
        <w:jc w:val="both"/>
        <w:rPr>
          <w:b/>
          <w:bCs/>
          <w:sz w:val="22"/>
          <w:szCs w:val="22"/>
          <w:lang w:bidi="en-US"/>
        </w:rPr>
      </w:pPr>
      <w:r w:rsidRPr="003F66D0">
        <w:rPr>
          <w:b/>
          <w:bCs/>
          <w:sz w:val="22"/>
          <w:szCs w:val="22"/>
          <w:lang w:bidi="en-US"/>
        </w:rPr>
        <w:t>As the Secretarial Auditor, share your comments about various policies framed by the Auditee. [</w:t>
      </w:r>
      <w:r w:rsidRPr="003F66D0">
        <w:rPr>
          <w:b/>
          <w:bCs/>
          <w:sz w:val="22"/>
          <w:szCs w:val="22"/>
          <w:shd w:val="clear" w:color="auto" w:fill="FFFFFF" w:themeFill="background1"/>
          <w:lang w:bidi="en-US"/>
        </w:rPr>
        <w:t xml:space="preserve">under </w:t>
      </w:r>
      <w:r w:rsidR="00991FBD" w:rsidRPr="003F66D0">
        <w:rPr>
          <w:b/>
          <w:bCs/>
          <w:sz w:val="22"/>
          <w:szCs w:val="22"/>
          <w:shd w:val="clear" w:color="auto" w:fill="FFFFFF" w:themeFill="background1"/>
          <w:lang w:bidi="en-US"/>
        </w:rPr>
        <w:t>corporate</w:t>
      </w:r>
      <w:r w:rsidRPr="003F66D0">
        <w:rPr>
          <w:b/>
          <w:bCs/>
          <w:sz w:val="22"/>
          <w:szCs w:val="22"/>
          <w:shd w:val="clear" w:color="auto" w:fill="FFFFFF" w:themeFill="background1"/>
          <w:lang w:bidi="en-US"/>
        </w:rPr>
        <w:t xml:space="preserve"> laws]</w:t>
      </w:r>
      <w:r w:rsidRPr="003F66D0">
        <w:rPr>
          <w:b/>
          <w:bCs/>
          <w:sz w:val="22"/>
          <w:szCs w:val="22"/>
          <w:lang w:bidi="en-US"/>
        </w:rPr>
        <w:t xml:space="preserve"> How have you checked compliance </w:t>
      </w:r>
      <w:proofErr w:type="spellStart"/>
      <w:r w:rsidRPr="003F66D0">
        <w:rPr>
          <w:b/>
          <w:bCs/>
          <w:sz w:val="22"/>
          <w:szCs w:val="22"/>
          <w:lang w:bidi="en-US"/>
        </w:rPr>
        <w:t>w.r.t.</w:t>
      </w:r>
      <w:proofErr w:type="spellEnd"/>
      <w:r w:rsidRPr="003F66D0">
        <w:rPr>
          <w:b/>
          <w:bCs/>
          <w:sz w:val="22"/>
          <w:szCs w:val="22"/>
          <w:lang w:bidi="en-US"/>
        </w:rPr>
        <w:t xml:space="preserve"> these policies </w:t>
      </w:r>
      <w:r w:rsidR="00306C3B" w:rsidRPr="00C625DE">
        <w:rPr>
          <w:b/>
          <w:bCs/>
          <w:sz w:val="22"/>
          <w:szCs w:val="22"/>
          <w:lang w:bidi="en-US"/>
        </w:rPr>
        <w:t xml:space="preserve">adopted </w:t>
      </w:r>
      <w:r w:rsidRPr="00C625DE">
        <w:rPr>
          <w:b/>
          <w:bCs/>
          <w:sz w:val="22"/>
          <w:szCs w:val="22"/>
          <w:lang w:bidi="en-US"/>
        </w:rPr>
        <w:t>by the Company?</w:t>
      </w:r>
    </w:p>
    <w:p w14:paraId="571FD4D6" w14:textId="77777777" w:rsidR="00EB3742" w:rsidRPr="00CF1204" w:rsidRDefault="00EB3742" w:rsidP="00EB3742">
      <w:pPr>
        <w:ind w:left="567"/>
        <w:jc w:val="right"/>
        <w:rPr>
          <w:sz w:val="22"/>
          <w:szCs w:val="22"/>
          <w:lang w:bidi="en-US"/>
        </w:rPr>
      </w:pPr>
      <w:r w:rsidRPr="00CF1204">
        <w:rPr>
          <w:sz w:val="22"/>
          <w:szCs w:val="22"/>
          <w:lang w:bidi="en-US"/>
        </w:rPr>
        <w:t>(150-200 words)</w:t>
      </w:r>
    </w:p>
    <w:p w14:paraId="20202B6B" w14:textId="77777777"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45F54CD6" w14:textId="1FA7701F" w:rsidR="00EB3742" w:rsidRDefault="00EB3742" w:rsidP="00EB3742">
      <w:pPr>
        <w:ind w:left="567"/>
        <w:jc w:val="right"/>
        <w:rPr>
          <w:sz w:val="22"/>
          <w:szCs w:val="22"/>
          <w:lang w:bidi="en-US"/>
        </w:rPr>
      </w:pPr>
    </w:p>
    <w:p w14:paraId="75850E47" w14:textId="77777777" w:rsidR="00187DA8" w:rsidRDefault="00187DA8" w:rsidP="00EB3742">
      <w:pPr>
        <w:ind w:left="567"/>
        <w:jc w:val="right"/>
        <w:rPr>
          <w:sz w:val="22"/>
          <w:szCs w:val="22"/>
          <w:lang w:bidi="en-US"/>
        </w:rPr>
      </w:pPr>
    </w:p>
    <w:p w14:paraId="6E919631" w14:textId="77777777" w:rsidR="00EB3742" w:rsidRPr="00991FBD" w:rsidRDefault="00EB3742" w:rsidP="00EB3742">
      <w:pPr>
        <w:numPr>
          <w:ilvl w:val="0"/>
          <w:numId w:val="13"/>
        </w:numPr>
        <w:spacing w:after="160" w:line="259" w:lineRule="auto"/>
        <w:ind w:left="567" w:hanging="567"/>
        <w:jc w:val="both"/>
        <w:rPr>
          <w:b/>
          <w:bCs/>
          <w:sz w:val="22"/>
          <w:szCs w:val="22"/>
          <w:lang w:bidi="en-US"/>
        </w:rPr>
      </w:pPr>
      <w:r w:rsidRPr="00991FBD">
        <w:rPr>
          <w:b/>
          <w:bCs/>
          <w:sz w:val="22"/>
          <w:szCs w:val="22"/>
          <w:lang w:bidi="en-US"/>
        </w:rPr>
        <w:t xml:space="preserve">Why do you feel your Secretarial Audit Report should be considered for this Award? </w:t>
      </w:r>
    </w:p>
    <w:p w14:paraId="623BB795" w14:textId="77777777" w:rsidR="00EB3742" w:rsidRPr="00CF1204" w:rsidRDefault="00EB3742" w:rsidP="00EB3742">
      <w:pPr>
        <w:ind w:left="567"/>
        <w:jc w:val="right"/>
        <w:rPr>
          <w:sz w:val="22"/>
          <w:szCs w:val="22"/>
          <w:lang w:bidi="en-US"/>
        </w:rPr>
      </w:pPr>
      <w:r w:rsidRPr="00CF1204">
        <w:rPr>
          <w:sz w:val="22"/>
          <w:szCs w:val="22"/>
          <w:lang w:bidi="en-US"/>
        </w:rPr>
        <w:t>(Not more than 500 words)</w:t>
      </w:r>
    </w:p>
    <w:p w14:paraId="46F7710E" w14:textId="77777777" w:rsidR="0001693F" w:rsidRPr="00CF1204" w:rsidRDefault="0001693F" w:rsidP="0001693F">
      <w:pPr>
        <w:ind w:left="567"/>
        <w:rPr>
          <w:sz w:val="22"/>
          <w:szCs w:val="22"/>
          <w:lang w:bidi="en-US"/>
        </w:rPr>
      </w:pPr>
      <w:r w:rsidRPr="00CF1204">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w:t>
      </w:r>
    </w:p>
    <w:p w14:paraId="69198E2D" w14:textId="77777777" w:rsidR="00187DA8" w:rsidRDefault="00187DA8" w:rsidP="00EB3742">
      <w:pPr>
        <w:ind w:left="567"/>
        <w:jc w:val="center"/>
        <w:rPr>
          <w:rFonts w:ascii="Trebuchet MS" w:hAnsi="Trebuchet MS"/>
          <w:sz w:val="22"/>
          <w:szCs w:val="22"/>
        </w:rPr>
      </w:pPr>
    </w:p>
    <w:p w14:paraId="3112BD4E" w14:textId="77777777" w:rsidR="00187DA8" w:rsidRDefault="00187DA8" w:rsidP="00EB3742">
      <w:pPr>
        <w:ind w:left="567"/>
        <w:jc w:val="center"/>
        <w:rPr>
          <w:rFonts w:ascii="Trebuchet MS" w:hAnsi="Trebuchet MS"/>
          <w:sz w:val="22"/>
          <w:szCs w:val="22"/>
        </w:rPr>
      </w:pPr>
    </w:p>
    <w:p w14:paraId="229B6930" w14:textId="14703E4D" w:rsidR="00EB3742" w:rsidRPr="00CF1204" w:rsidRDefault="00EB3742" w:rsidP="00EB3742">
      <w:pPr>
        <w:ind w:left="567"/>
        <w:jc w:val="center"/>
        <w:rPr>
          <w:rFonts w:ascii="Trebuchet MS" w:hAnsi="Trebuchet MS"/>
          <w:b/>
          <w:bCs/>
          <w:iCs/>
          <w:sz w:val="22"/>
          <w:szCs w:val="22"/>
        </w:rPr>
      </w:pPr>
      <w:r w:rsidRPr="00CF1204">
        <w:rPr>
          <w:rFonts w:ascii="Trebuchet MS" w:hAnsi="Trebuchet MS"/>
          <w:sz w:val="22"/>
          <w:szCs w:val="22"/>
        </w:rPr>
        <w:t>***********************</w:t>
      </w:r>
    </w:p>
    <w:p w14:paraId="38D5EFA8" w14:textId="0D3ABB5C" w:rsidR="00204697" w:rsidRPr="00827199" w:rsidRDefault="00204697" w:rsidP="00204697">
      <w:pPr>
        <w:ind w:left="432" w:right="288"/>
        <w:jc w:val="center"/>
        <w:rPr>
          <w:b/>
          <w:bCs/>
          <w:iCs/>
        </w:rPr>
      </w:pPr>
    </w:p>
    <w:bookmarkEnd w:id="0"/>
    <w:p w14:paraId="0257CC2A" w14:textId="77777777" w:rsidR="00204697" w:rsidRPr="00827199" w:rsidRDefault="00204697" w:rsidP="00204697">
      <w:pPr>
        <w:ind w:left="432" w:right="288"/>
        <w:jc w:val="right"/>
        <w:rPr>
          <w:b/>
          <w:bCs/>
          <w:iCs/>
        </w:rPr>
      </w:pPr>
    </w:p>
    <w:sectPr w:rsidR="00204697" w:rsidRPr="00827199" w:rsidSect="0034754C">
      <w:headerReference w:type="default" r:id="rId10"/>
      <w:footerReference w:type="even" r:id="rId11"/>
      <w:footerReference w:type="default" r:id="rId12"/>
      <w:headerReference w:type="first" r:id="rId13"/>
      <w:pgSz w:w="12240" w:h="15840"/>
      <w:pgMar w:top="851" w:right="1325" w:bottom="567" w:left="1800"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466C" w14:textId="77777777" w:rsidR="00800145" w:rsidRDefault="00800145" w:rsidP="00082F40">
      <w:r>
        <w:separator/>
      </w:r>
    </w:p>
  </w:endnote>
  <w:endnote w:type="continuationSeparator" w:id="0">
    <w:p w14:paraId="2D3A5DD1" w14:textId="77777777" w:rsidR="00800145" w:rsidRDefault="00800145" w:rsidP="0008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6F75" w14:textId="77777777" w:rsidR="00EC7929" w:rsidRDefault="00EC7929" w:rsidP="00A95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A5B68A" w14:textId="77777777" w:rsidR="00EC7929" w:rsidRDefault="00EC7929" w:rsidP="00A9574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8537" w14:textId="77777777" w:rsidR="00EC7929" w:rsidRDefault="00EC7929">
    <w:pPr>
      <w:pStyle w:val="Footer"/>
      <w:jc w:val="center"/>
    </w:pPr>
    <w:r>
      <w:fldChar w:fldCharType="begin"/>
    </w:r>
    <w:r>
      <w:instrText xml:space="preserve"> PAGE   \* MERGEFORMAT </w:instrText>
    </w:r>
    <w:r>
      <w:fldChar w:fldCharType="separate"/>
    </w:r>
    <w:r w:rsidR="00427E0B">
      <w:rPr>
        <w:noProof/>
      </w:rPr>
      <w:t>20</w:t>
    </w:r>
    <w:r>
      <w:fldChar w:fldCharType="end"/>
    </w:r>
  </w:p>
  <w:p w14:paraId="7163898F" w14:textId="77777777" w:rsidR="00EC7929" w:rsidRDefault="00EC7929" w:rsidP="00A9574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0AEE" w14:textId="77777777" w:rsidR="00800145" w:rsidRDefault="00800145" w:rsidP="00082F40">
      <w:r>
        <w:separator/>
      </w:r>
    </w:p>
  </w:footnote>
  <w:footnote w:type="continuationSeparator" w:id="0">
    <w:p w14:paraId="49929179" w14:textId="77777777" w:rsidR="00800145" w:rsidRDefault="00800145" w:rsidP="0008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7C99" w14:textId="588A29D3" w:rsidR="008F6BD2" w:rsidRDefault="008F6BD2" w:rsidP="008F6B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4CD3" w14:textId="7CEA4161" w:rsidR="008F6BD2" w:rsidRDefault="008F6BD2" w:rsidP="008F6B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04A"/>
    <w:multiLevelType w:val="multilevel"/>
    <w:tmpl w:val="41060E5A"/>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9A773E"/>
    <w:multiLevelType w:val="multilevel"/>
    <w:tmpl w:val="24DED9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208C5"/>
    <w:multiLevelType w:val="hybridMultilevel"/>
    <w:tmpl w:val="30D8160A"/>
    <w:lvl w:ilvl="0" w:tplc="42D2EAC6">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132B1035"/>
    <w:multiLevelType w:val="hybridMultilevel"/>
    <w:tmpl w:val="6BAADBAE"/>
    <w:lvl w:ilvl="0" w:tplc="E222CFC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0625EE"/>
    <w:multiLevelType w:val="multilevel"/>
    <w:tmpl w:val="84AE70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294EDE"/>
    <w:multiLevelType w:val="hybridMultilevel"/>
    <w:tmpl w:val="65D874C0"/>
    <w:lvl w:ilvl="0" w:tplc="9D86BE84">
      <w:start w:val="2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EA12B52"/>
    <w:multiLevelType w:val="hybridMultilevel"/>
    <w:tmpl w:val="BBE4A288"/>
    <w:lvl w:ilvl="0" w:tplc="D4845D20">
      <w:start w:val="1"/>
      <w:numFmt w:val="decimal"/>
      <w:lvlText w:val="%1."/>
      <w:lvlJc w:val="left"/>
      <w:pPr>
        <w:ind w:left="1146" w:hanging="360"/>
      </w:pPr>
      <w:rPr>
        <w:i w:val="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15:restartNumberingAfterBreak="0">
    <w:nsid w:val="1FDC6D1D"/>
    <w:multiLevelType w:val="multilevel"/>
    <w:tmpl w:val="64C2F23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8A2790B"/>
    <w:multiLevelType w:val="hybridMultilevel"/>
    <w:tmpl w:val="76E0E28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295F671F"/>
    <w:multiLevelType w:val="hybridMultilevel"/>
    <w:tmpl w:val="B17430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524937"/>
    <w:multiLevelType w:val="hybridMultilevel"/>
    <w:tmpl w:val="190C21FE"/>
    <w:lvl w:ilvl="0" w:tplc="963290DA">
      <w:start w:val="1"/>
      <w:numFmt w:val="decimal"/>
      <w:lvlText w:val="%1."/>
      <w:lvlJc w:val="left"/>
      <w:pPr>
        <w:ind w:left="1440" w:hanging="360"/>
      </w:pPr>
    </w:lvl>
    <w:lvl w:ilvl="1" w:tplc="A1329878">
      <w:start w:val="1"/>
      <w:numFmt w:val="decimal"/>
      <w:lvlText w:val="%2."/>
      <w:lvlJc w:val="left"/>
      <w:pPr>
        <w:ind w:left="1440" w:hanging="360"/>
      </w:pPr>
    </w:lvl>
    <w:lvl w:ilvl="2" w:tplc="ABB01D00">
      <w:start w:val="1"/>
      <w:numFmt w:val="decimal"/>
      <w:lvlText w:val="%3."/>
      <w:lvlJc w:val="left"/>
      <w:pPr>
        <w:ind w:left="1440" w:hanging="360"/>
      </w:pPr>
    </w:lvl>
    <w:lvl w:ilvl="3" w:tplc="E8A809C0">
      <w:start w:val="1"/>
      <w:numFmt w:val="decimal"/>
      <w:lvlText w:val="%4."/>
      <w:lvlJc w:val="left"/>
      <w:pPr>
        <w:ind w:left="1440" w:hanging="360"/>
      </w:pPr>
    </w:lvl>
    <w:lvl w:ilvl="4" w:tplc="60B681FE">
      <w:start w:val="1"/>
      <w:numFmt w:val="decimal"/>
      <w:lvlText w:val="%5."/>
      <w:lvlJc w:val="left"/>
      <w:pPr>
        <w:ind w:left="1440" w:hanging="360"/>
      </w:pPr>
    </w:lvl>
    <w:lvl w:ilvl="5" w:tplc="7BEA4754">
      <w:start w:val="1"/>
      <w:numFmt w:val="decimal"/>
      <w:lvlText w:val="%6."/>
      <w:lvlJc w:val="left"/>
      <w:pPr>
        <w:ind w:left="1440" w:hanging="360"/>
      </w:pPr>
    </w:lvl>
    <w:lvl w:ilvl="6" w:tplc="D75A22B4">
      <w:start w:val="1"/>
      <w:numFmt w:val="decimal"/>
      <w:lvlText w:val="%7."/>
      <w:lvlJc w:val="left"/>
      <w:pPr>
        <w:ind w:left="1440" w:hanging="360"/>
      </w:pPr>
    </w:lvl>
    <w:lvl w:ilvl="7" w:tplc="B262C582">
      <w:start w:val="1"/>
      <w:numFmt w:val="decimal"/>
      <w:lvlText w:val="%8."/>
      <w:lvlJc w:val="left"/>
      <w:pPr>
        <w:ind w:left="1440" w:hanging="360"/>
      </w:pPr>
    </w:lvl>
    <w:lvl w:ilvl="8" w:tplc="B8B0EC44">
      <w:start w:val="1"/>
      <w:numFmt w:val="decimal"/>
      <w:lvlText w:val="%9."/>
      <w:lvlJc w:val="left"/>
      <w:pPr>
        <w:ind w:left="1440" w:hanging="360"/>
      </w:pPr>
    </w:lvl>
  </w:abstractNum>
  <w:abstractNum w:abstractNumId="11" w15:restartNumberingAfterBreak="0">
    <w:nsid w:val="2A94267D"/>
    <w:multiLevelType w:val="hybridMultilevel"/>
    <w:tmpl w:val="923C6ED4"/>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A458DD"/>
    <w:multiLevelType w:val="hybridMultilevel"/>
    <w:tmpl w:val="B844ACA4"/>
    <w:lvl w:ilvl="0" w:tplc="04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2D2E0949"/>
    <w:multiLevelType w:val="multilevel"/>
    <w:tmpl w:val="B5BA41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B0D3D"/>
    <w:multiLevelType w:val="multilevel"/>
    <w:tmpl w:val="526A1C7C"/>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60527D1"/>
    <w:multiLevelType w:val="multilevel"/>
    <w:tmpl w:val="4009001D"/>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F47305"/>
    <w:multiLevelType w:val="hybridMultilevel"/>
    <w:tmpl w:val="2D0EC7EE"/>
    <w:lvl w:ilvl="0" w:tplc="6A4088D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76527"/>
    <w:multiLevelType w:val="multilevel"/>
    <w:tmpl w:val="3EA6BB8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69F7B2E"/>
    <w:multiLevelType w:val="multilevel"/>
    <w:tmpl w:val="DEA8517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A902B10"/>
    <w:multiLevelType w:val="hybridMultilevel"/>
    <w:tmpl w:val="74AA3C10"/>
    <w:lvl w:ilvl="0" w:tplc="D3AC1C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C883C48"/>
    <w:multiLevelType w:val="hybridMultilevel"/>
    <w:tmpl w:val="AB185E2E"/>
    <w:lvl w:ilvl="0" w:tplc="2B42E436">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1" w15:restartNumberingAfterBreak="0">
    <w:nsid w:val="5A6C1C7A"/>
    <w:multiLevelType w:val="multilevel"/>
    <w:tmpl w:val="87960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86585F"/>
    <w:multiLevelType w:val="hybridMultilevel"/>
    <w:tmpl w:val="67964D02"/>
    <w:lvl w:ilvl="0" w:tplc="2D80E85A">
      <w:start w:val="1"/>
      <w:numFmt w:val="lowerLetter"/>
      <w:lvlText w:val="(%1)"/>
      <w:lvlJc w:val="left"/>
      <w:pPr>
        <w:ind w:left="987" w:hanging="4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15:restartNumberingAfterBreak="0">
    <w:nsid w:val="6A812408"/>
    <w:multiLevelType w:val="hybridMultilevel"/>
    <w:tmpl w:val="ECB8FF80"/>
    <w:lvl w:ilvl="0" w:tplc="9412089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D3420"/>
    <w:multiLevelType w:val="hybridMultilevel"/>
    <w:tmpl w:val="638ECAC8"/>
    <w:lvl w:ilvl="0" w:tplc="EE6C6760">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5" w15:restartNumberingAfterBreak="0">
    <w:nsid w:val="73B10BB7"/>
    <w:multiLevelType w:val="multilevel"/>
    <w:tmpl w:val="6AA84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B62ECC"/>
    <w:multiLevelType w:val="hybridMultilevel"/>
    <w:tmpl w:val="FB301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9"/>
  </w:num>
  <w:num w:numId="3">
    <w:abstractNumId w:val="19"/>
  </w:num>
  <w:num w:numId="4">
    <w:abstractNumId w:val="5"/>
  </w:num>
  <w:num w:numId="5">
    <w:abstractNumId w:val="23"/>
  </w:num>
  <w:num w:numId="6">
    <w:abstractNumId w:val="13"/>
  </w:num>
  <w:num w:numId="7">
    <w:abstractNumId w:val="4"/>
  </w:num>
  <w:num w:numId="8">
    <w:abstractNumId w:val="21"/>
  </w:num>
  <w:num w:numId="9">
    <w:abstractNumId w:val="18"/>
  </w:num>
  <w:num w:numId="10">
    <w:abstractNumId w:val="17"/>
  </w:num>
  <w:num w:numId="11">
    <w:abstractNumId w:val="16"/>
  </w:num>
  <w:num w:numId="12">
    <w:abstractNumId w:val="8"/>
  </w:num>
  <w:num w:numId="13">
    <w:abstractNumId w:val="15"/>
  </w:num>
  <w:num w:numId="14">
    <w:abstractNumId w:val="2"/>
  </w:num>
  <w:num w:numId="15">
    <w:abstractNumId w:val="24"/>
  </w:num>
  <w:num w:numId="16">
    <w:abstractNumId w:val="22"/>
  </w:num>
  <w:num w:numId="17">
    <w:abstractNumId w:val="20"/>
  </w:num>
  <w:num w:numId="18">
    <w:abstractNumId w:val="11"/>
  </w:num>
  <w:num w:numId="19">
    <w:abstractNumId w:val="12"/>
  </w:num>
  <w:num w:numId="20">
    <w:abstractNumId w:val="7"/>
  </w:num>
  <w:num w:numId="21">
    <w:abstractNumId w:val="0"/>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6"/>
  </w:num>
  <w:num w:numId="26">
    <w:abstractNumId w:val="3"/>
  </w:num>
  <w:num w:numId="27">
    <w:abstractNumId w:val="10"/>
  </w:num>
  <w:num w:numId="2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E"/>
    <w:rsid w:val="00007CBC"/>
    <w:rsid w:val="00015077"/>
    <w:rsid w:val="0001693F"/>
    <w:rsid w:val="00016F58"/>
    <w:rsid w:val="00023B9A"/>
    <w:rsid w:val="00027E4C"/>
    <w:rsid w:val="00032C5E"/>
    <w:rsid w:val="00042199"/>
    <w:rsid w:val="000474F2"/>
    <w:rsid w:val="00060D83"/>
    <w:rsid w:val="00072D70"/>
    <w:rsid w:val="00073176"/>
    <w:rsid w:val="0007603A"/>
    <w:rsid w:val="0007706D"/>
    <w:rsid w:val="00082F40"/>
    <w:rsid w:val="000B21B7"/>
    <w:rsid w:val="000B2547"/>
    <w:rsid w:val="000B289E"/>
    <w:rsid w:val="000B2F9C"/>
    <w:rsid w:val="000C37E8"/>
    <w:rsid w:val="000D1004"/>
    <w:rsid w:val="000D5FF1"/>
    <w:rsid w:val="000E1B3A"/>
    <w:rsid w:val="000E561B"/>
    <w:rsid w:val="000F34C6"/>
    <w:rsid w:val="000F50A3"/>
    <w:rsid w:val="00100D26"/>
    <w:rsid w:val="00110371"/>
    <w:rsid w:val="001147D1"/>
    <w:rsid w:val="00115064"/>
    <w:rsid w:val="001164D5"/>
    <w:rsid w:val="0011685F"/>
    <w:rsid w:val="001270C9"/>
    <w:rsid w:val="001400BD"/>
    <w:rsid w:val="001471ED"/>
    <w:rsid w:val="00155DAF"/>
    <w:rsid w:val="00171D7A"/>
    <w:rsid w:val="00173C47"/>
    <w:rsid w:val="001758CF"/>
    <w:rsid w:val="00176FB4"/>
    <w:rsid w:val="0018220D"/>
    <w:rsid w:val="0018280E"/>
    <w:rsid w:val="00186C9D"/>
    <w:rsid w:val="00187DA8"/>
    <w:rsid w:val="0019765D"/>
    <w:rsid w:val="001A24F7"/>
    <w:rsid w:val="001A33D8"/>
    <w:rsid w:val="001B078D"/>
    <w:rsid w:val="001B23C9"/>
    <w:rsid w:val="001D4DE1"/>
    <w:rsid w:val="001E1632"/>
    <w:rsid w:val="001F388C"/>
    <w:rsid w:val="0020142A"/>
    <w:rsid w:val="00204697"/>
    <w:rsid w:val="00230D67"/>
    <w:rsid w:val="0024780B"/>
    <w:rsid w:val="00263170"/>
    <w:rsid w:val="0026330E"/>
    <w:rsid w:val="0026528F"/>
    <w:rsid w:val="00274310"/>
    <w:rsid w:val="002752E0"/>
    <w:rsid w:val="00283621"/>
    <w:rsid w:val="00290854"/>
    <w:rsid w:val="002A0AE6"/>
    <w:rsid w:val="002A2D71"/>
    <w:rsid w:val="002B6F39"/>
    <w:rsid w:val="002C1E66"/>
    <w:rsid w:val="002D19E1"/>
    <w:rsid w:val="002E6B4D"/>
    <w:rsid w:val="002F4333"/>
    <w:rsid w:val="003002D7"/>
    <w:rsid w:val="00304DA5"/>
    <w:rsid w:val="00306C3B"/>
    <w:rsid w:val="00316F3A"/>
    <w:rsid w:val="00321400"/>
    <w:rsid w:val="00322852"/>
    <w:rsid w:val="00323A4E"/>
    <w:rsid w:val="003447FF"/>
    <w:rsid w:val="003461C8"/>
    <w:rsid w:val="0034754C"/>
    <w:rsid w:val="00354BCF"/>
    <w:rsid w:val="00360449"/>
    <w:rsid w:val="003605FB"/>
    <w:rsid w:val="00366776"/>
    <w:rsid w:val="00374D11"/>
    <w:rsid w:val="0038289C"/>
    <w:rsid w:val="003830BF"/>
    <w:rsid w:val="003A0CE9"/>
    <w:rsid w:val="003B4D35"/>
    <w:rsid w:val="003B78AE"/>
    <w:rsid w:val="003C29D2"/>
    <w:rsid w:val="003C3A34"/>
    <w:rsid w:val="003F66D0"/>
    <w:rsid w:val="004000C2"/>
    <w:rsid w:val="00413C5B"/>
    <w:rsid w:val="00420C42"/>
    <w:rsid w:val="0042110F"/>
    <w:rsid w:val="00422257"/>
    <w:rsid w:val="0042451F"/>
    <w:rsid w:val="0042746F"/>
    <w:rsid w:val="00427E0B"/>
    <w:rsid w:val="004405B6"/>
    <w:rsid w:val="00465F23"/>
    <w:rsid w:val="00473B41"/>
    <w:rsid w:val="004766A4"/>
    <w:rsid w:val="00486F82"/>
    <w:rsid w:val="0049268F"/>
    <w:rsid w:val="004978A6"/>
    <w:rsid w:val="004A0BDB"/>
    <w:rsid w:val="004A0EF0"/>
    <w:rsid w:val="004A6EA8"/>
    <w:rsid w:val="004B1026"/>
    <w:rsid w:val="004B2CE3"/>
    <w:rsid w:val="004B6760"/>
    <w:rsid w:val="004C5E58"/>
    <w:rsid w:val="004D1E1D"/>
    <w:rsid w:val="004D3FC1"/>
    <w:rsid w:val="004F0ACA"/>
    <w:rsid w:val="00511E69"/>
    <w:rsid w:val="00527D03"/>
    <w:rsid w:val="00530A99"/>
    <w:rsid w:val="00534E2F"/>
    <w:rsid w:val="00541B3D"/>
    <w:rsid w:val="00546798"/>
    <w:rsid w:val="00553DE9"/>
    <w:rsid w:val="00562604"/>
    <w:rsid w:val="00562A88"/>
    <w:rsid w:val="0057566C"/>
    <w:rsid w:val="00576F75"/>
    <w:rsid w:val="005805AE"/>
    <w:rsid w:val="00580A53"/>
    <w:rsid w:val="00583397"/>
    <w:rsid w:val="00583B0C"/>
    <w:rsid w:val="005A22A6"/>
    <w:rsid w:val="005A385C"/>
    <w:rsid w:val="005A4135"/>
    <w:rsid w:val="005A6A62"/>
    <w:rsid w:val="005C754A"/>
    <w:rsid w:val="005D3236"/>
    <w:rsid w:val="005D52EE"/>
    <w:rsid w:val="005E621A"/>
    <w:rsid w:val="005E7979"/>
    <w:rsid w:val="005F75FB"/>
    <w:rsid w:val="00627A63"/>
    <w:rsid w:val="00630F72"/>
    <w:rsid w:val="00637E44"/>
    <w:rsid w:val="00646875"/>
    <w:rsid w:val="0065766C"/>
    <w:rsid w:val="006719EE"/>
    <w:rsid w:val="00680FBF"/>
    <w:rsid w:val="00684E4A"/>
    <w:rsid w:val="006851F0"/>
    <w:rsid w:val="006A57E6"/>
    <w:rsid w:val="006A7B1F"/>
    <w:rsid w:val="006B1C57"/>
    <w:rsid w:val="006B7563"/>
    <w:rsid w:val="006C2912"/>
    <w:rsid w:val="006C7ED9"/>
    <w:rsid w:val="006D0281"/>
    <w:rsid w:val="006D73C0"/>
    <w:rsid w:val="006E569C"/>
    <w:rsid w:val="006F4445"/>
    <w:rsid w:val="00704824"/>
    <w:rsid w:val="0071424A"/>
    <w:rsid w:val="00714783"/>
    <w:rsid w:val="007362AB"/>
    <w:rsid w:val="00740F90"/>
    <w:rsid w:val="00746CCB"/>
    <w:rsid w:val="00750F7B"/>
    <w:rsid w:val="0075199B"/>
    <w:rsid w:val="0075713D"/>
    <w:rsid w:val="00760BA5"/>
    <w:rsid w:val="00760E95"/>
    <w:rsid w:val="00761524"/>
    <w:rsid w:val="007644FF"/>
    <w:rsid w:val="00765E19"/>
    <w:rsid w:val="007909DC"/>
    <w:rsid w:val="0079144A"/>
    <w:rsid w:val="007965F7"/>
    <w:rsid w:val="00796A6E"/>
    <w:rsid w:val="007A22A4"/>
    <w:rsid w:val="007A6177"/>
    <w:rsid w:val="007D427A"/>
    <w:rsid w:val="007D56AE"/>
    <w:rsid w:val="007D6907"/>
    <w:rsid w:val="007E2EB2"/>
    <w:rsid w:val="007E77A4"/>
    <w:rsid w:val="007F2B3A"/>
    <w:rsid w:val="007F71C0"/>
    <w:rsid w:val="00800145"/>
    <w:rsid w:val="00800A63"/>
    <w:rsid w:val="00811AFB"/>
    <w:rsid w:val="0081782E"/>
    <w:rsid w:val="00822A40"/>
    <w:rsid w:val="00827199"/>
    <w:rsid w:val="0086021A"/>
    <w:rsid w:val="00885F12"/>
    <w:rsid w:val="00895240"/>
    <w:rsid w:val="008A0FAA"/>
    <w:rsid w:val="008A3546"/>
    <w:rsid w:val="008A7274"/>
    <w:rsid w:val="008B0B34"/>
    <w:rsid w:val="008B6C8C"/>
    <w:rsid w:val="008C1955"/>
    <w:rsid w:val="008D679F"/>
    <w:rsid w:val="008E160F"/>
    <w:rsid w:val="008F464E"/>
    <w:rsid w:val="008F6BD2"/>
    <w:rsid w:val="008F6C53"/>
    <w:rsid w:val="00904195"/>
    <w:rsid w:val="009166B8"/>
    <w:rsid w:val="00917C0F"/>
    <w:rsid w:val="00921A01"/>
    <w:rsid w:val="00926DED"/>
    <w:rsid w:val="009300A2"/>
    <w:rsid w:val="00930A17"/>
    <w:rsid w:val="00934FBF"/>
    <w:rsid w:val="009372C8"/>
    <w:rsid w:val="009421C1"/>
    <w:rsid w:val="00945B71"/>
    <w:rsid w:val="009552C4"/>
    <w:rsid w:val="00963725"/>
    <w:rsid w:val="00977394"/>
    <w:rsid w:val="00980EAB"/>
    <w:rsid w:val="00986ED1"/>
    <w:rsid w:val="00991FBD"/>
    <w:rsid w:val="009923A6"/>
    <w:rsid w:val="009B62A7"/>
    <w:rsid w:val="009B6CBF"/>
    <w:rsid w:val="009E7383"/>
    <w:rsid w:val="009F2EF5"/>
    <w:rsid w:val="009F3329"/>
    <w:rsid w:val="009F4F76"/>
    <w:rsid w:val="00A15EA9"/>
    <w:rsid w:val="00A161F1"/>
    <w:rsid w:val="00A17C68"/>
    <w:rsid w:val="00A30614"/>
    <w:rsid w:val="00A346C5"/>
    <w:rsid w:val="00A41654"/>
    <w:rsid w:val="00A505FA"/>
    <w:rsid w:val="00A510A5"/>
    <w:rsid w:val="00A51AB4"/>
    <w:rsid w:val="00A52520"/>
    <w:rsid w:val="00A56BA0"/>
    <w:rsid w:val="00A61ACD"/>
    <w:rsid w:val="00A70515"/>
    <w:rsid w:val="00A738E0"/>
    <w:rsid w:val="00A81C8F"/>
    <w:rsid w:val="00A9574A"/>
    <w:rsid w:val="00AA50AE"/>
    <w:rsid w:val="00AB1CC8"/>
    <w:rsid w:val="00AC3181"/>
    <w:rsid w:val="00AD0D2D"/>
    <w:rsid w:val="00AD5F51"/>
    <w:rsid w:val="00AE5F34"/>
    <w:rsid w:val="00AF0163"/>
    <w:rsid w:val="00AF2899"/>
    <w:rsid w:val="00B12003"/>
    <w:rsid w:val="00B246CB"/>
    <w:rsid w:val="00B2645D"/>
    <w:rsid w:val="00B36D4A"/>
    <w:rsid w:val="00B61F80"/>
    <w:rsid w:val="00B65FB9"/>
    <w:rsid w:val="00B73278"/>
    <w:rsid w:val="00B73FD2"/>
    <w:rsid w:val="00B74767"/>
    <w:rsid w:val="00B75CFD"/>
    <w:rsid w:val="00BA4336"/>
    <w:rsid w:val="00BB0097"/>
    <w:rsid w:val="00BB1572"/>
    <w:rsid w:val="00BB51EB"/>
    <w:rsid w:val="00BC14A5"/>
    <w:rsid w:val="00BC738C"/>
    <w:rsid w:val="00BC7AE3"/>
    <w:rsid w:val="00BF0922"/>
    <w:rsid w:val="00BF605D"/>
    <w:rsid w:val="00BF69BB"/>
    <w:rsid w:val="00BF7491"/>
    <w:rsid w:val="00C10BA6"/>
    <w:rsid w:val="00C17084"/>
    <w:rsid w:val="00C245DF"/>
    <w:rsid w:val="00C50B34"/>
    <w:rsid w:val="00C52AC0"/>
    <w:rsid w:val="00C53679"/>
    <w:rsid w:val="00C5372C"/>
    <w:rsid w:val="00C625DE"/>
    <w:rsid w:val="00C702AF"/>
    <w:rsid w:val="00C733BB"/>
    <w:rsid w:val="00C767E0"/>
    <w:rsid w:val="00C844E7"/>
    <w:rsid w:val="00C87F97"/>
    <w:rsid w:val="00C90948"/>
    <w:rsid w:val="00C94398"/>
    <w:rsid w:val="00C945E1"/>
    <w:rsid w:val="00C95218"/>
    <w:rsid w:val="00CA13A4"/>
    <w:rsid w:val="00CA168B"/>
    <w:rsid w:val="00CA1A5E"/>
    <w:rsid w:val="00CA1E4F"/>
    <w:rsid w:val="00CA7831"/>
    <w:rsid w:val="00CB13FF"/>
    <w:rsid w:val="00CB7A36"/>
    <w:rsid w:val="00CC06A9"/>
    <w:rsid w:val="00CC5B8D"/>
    <w:rsid w:val="00CC693C"/>
    <w:rsid w:val="00CD05F6"/>
    <w:rsid w:val="00CD111C"/>
    <w:rsid w:val="00CD113A"/>
    <w:rsid w:val="00CF118C"/>
    <w:rsid w:val="00CF1EDD"/>
    <w:rsid w:val="00D041E5"/>
    <w:rsid w:val="00D128FA"/>
    <w:rsid w:val="00D138CF"/>
    <w:rsid w:val="00D1657D"/>
    <w:rsid w:val="00D23913"/>
    <w:rsid w:val="00D33275"/>
    <w:rsid w:val="00D34F9A"/>
    <w:rsid w:val="00D374CB"/>
    <w:rsid w:val="00D45CA2"/>
    <w:rsid w:val="00D531B3"/>
    <w:rsid w:val="00D55498"/>
    <w:rsid w:val="00D70990"/>
    <w:rsid w:val="00D72EAE"/>
    <w:rsid w:val="00D7622A"/>
    <w:rsid w:val="00D765B1"/>
    <w:rsid w:val="00D81C94"/>
    <w:rsid w:val="00D84879"/>
    <w:rsid w:val="00D85546"/>
    <w:rsid w:val="00D90BFD"/>
    <w:rsid w:val="00D9483E"/>
    <w:rsid w:val="00DA39C3"/>
    <w:rsid w:val="00DB3B5D"/>
    <w:rsid w:val="00DC422F"/>
    <w:rsid w:val="00DD5913"/>
    <w:rsid w:val="00DF6E82"/>
    <w:rsid w:val="00E01AEF"/>
    <w:rsid w:val="00E03DF5"/>
    <w:rsid w:val="00E0490B"/>
    <w:rsid w:val="00E23C02"/>
    <w:rsid w:val="00E360CB"/>
    <w:rsid w:val="00E41043"/>
    <w:rsid w:val="00E41FB8"/>
    <w:rsid w:val="00E5619C"/>
    <w:rsid w:val="00E634FD"/>
    <w:rsid w:val="00E92B95"/>
    <w:rsid w:val="00EA03EC"/>
    <w:rsid w:val="00EA1AAC"/>
    <w:rsid w:val="00EA2743"/>
    <w:rsid w:val="00EA2FF1"/>
    <w:rsid w:val="00EA62D1"/>
    <w:rsid w:val="00EA65A6"/>
    <w:rsid w:val="00EB2393"/>
    <w:rsid w:val="00EB3742"/>
    <w:rsid w:val="00EB3C03"/>
    <w:rsid w:val="00EB76F4"/>
    <w:rsid w:val="00EC286E"/>
    <w:rsid w:val="00EC7929"/>
    <w:rsid w:val="00ED112D"/>
    <w:rsid w:val="00EE2816"/>
    <w:rsid w:val="00EE6B06"/>
    <w:rsid w:val="00EF067A"/>
    <w:rsid w:val="00EF1832"/>
    <w:rsid w:val="00F06426"/>
    <w:rsid w:val="00F12B04"/>
    <w:rsid w:val="00F14FD8"/>
    <w:rsid w:val="00F16979"/>
    <w:rsid w:val="00F22F91"/>
    <w:rsid w:val="00F25FE4"/>
    <w:rsid w:val="00F33B7A"/>
    <w:rsid w:val="00F34016"/>
    <w:rsid w:val="00F3459A"/>
    <w:rsid w:val="00F41B32"/>
    <w:rsid w:val="00F41DE6"/>
    <w:rsid w:val="00F52209"/>
    <w:rsid w:val="00F54CA2"/>
    <w:rsid w:val="00F57C2F"/>
    <w:rsid w:val="00F60CF2"/>
    <w:rsid w:val="00F62564"/>
    <w:rsid w:val="00F625B7"/>
    <w:rsid w:val="00F653B3"/>
    <w:rsid w:val="00F84CD4"/>
    <w:rsid w:val="00F85FA0"/>
    <w:rsid w:val="00F86A68"/>
    <w:rsid w:val="00F930DF"/>
    <w:rsid w:val="00F95720"/>
    <w:rsid w:val="00FA1331"/>
    <w:rsid w:val="00FA23E9"/>
    <w:rsid w:val="00FA43C6"/>
    <w:rsid w:val="00FA74A6"/>
    <w:rsid w:val="00FA7C41"/>
    <w:rsid w:val="00FB13CD"/>
    <w:rsid w:val="00FB66EB"/>
    <w:rsid w:val="00FE37EC"/>
    <w:rsid w:val="00FE61A1"/>
    <w:rsid w:val="00FE695D"/>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F6E49"/>
  <w15:docId w15:val="{19CC691D-B83B-4AE5-B51F-952B0FA4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D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6256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62564"/>
    <w:pPr>
      <w:keepNext/>
      <w:ind w:firstLine="2160"/>
      <w:jc w:val="center"/>
      <w:outlineLvl w:val="1"/>
    </w:pPr>
    <w:rPr>
      <w:rFonts w:ascii="Arial" w:hAnsi="Arial"/>
      <w:b/>
      <w:szCs w:val="20"/>
      <w:lang w:val="en-GB"/>
    </w:rPr>
  </w:style>
  <w:style w:type="paragraph" w:styleId="Heading3">
    <w:name w:val="heading 3"/>
    <w:basedOn w:val="Normal"/>
    <w:next w:val="Normal"/>
    <w:link w:val="Heading3Char"/>
    <w:qFormat/>
    <w:rsid w:val="00F62564"/>
    <w:pPr>
      <w:keepNext/>
      <w:jc w:val="center"/>
      <w:outlineLvl w:val="2"/>
    </w:pPr>
    <w:rPr>
      <w:rFonts w:ascii="Arial" w:hAnsi="Arial"/>
      <w:b/>
      <w:sz w:val="22"/>
      <w:szCs w:val="20"/>
      <w:lang w:val="en-GB"/>
    </w:rPr>
  </w:style>
  <w:style w:type="paragraph" w:styleId="Heading4">
    <w:name w:val="heading 4"/>
    <w:basedOn w:val="Normal"/>
    <w:next w:val="Normal"/>
    <w:link w:val="Heading4Char"/>
    <w:qFormat/>
    <w:rsid w:val="00F62564"/>
    <w:pPr>
      <w:keepNext/>
      <w:spacing w:before="240" w:after="60"/>
      <w:outlineLvl w:val="3"/>
    </w:pPr>
    <w:rPr>
      <w:b/>
      <w:bCs/>
      <w:sz w:val="28"/>
      <w:szCs w:val="28"/>
    </w:rPr>
  </w:style>
  <w:style w:type="paragraph" w:styleId="Heading5">
    <w:name w:val="heading 5"/>
    <w:basedOn w:val="Normal"/>
    <w:next w:val="Normal"/>
    <w:link w:val="Heading5Char"/>
    <w:uiPriority w:val="9"/>
    <w:qFormat/>
    <w:rsid w:val="00F62564"/>
    <w:pPr>
      <w:spacing w:before="240" w:after="60"/>
      <w:outlineLvl w:val="4"/>
    </w:pPr>
    <w:rPr>
      <w:b/>
      <w:bCs/>
      <w:i/>
      <w:iCs/>
      <w:sz w:val="26"/>
      <w:szCs w:val="26"/>
    </w:rPr>
  </w:style>
  <w:style w:type="paragraph" w:styleId="Heading6">
    <w:name w:val="heading 6"/>
    <w:basedOn w:val="Normal"/>
    <w:next w:val="Normal"/>
    <w:link w:val="Heading6Char"/>
    <w:qFormat/>
    <w:rsid w:val="00F62564"/>
    <w:pPr>
      <w:keepNext/>
      <w:jc w:val="right"/>
      <w:outlineLvl w:val="5"/>
    </w:pPr>
    <w:rPr>
      <w:rFonts w:ascii="Arial" w:hAnsi="Arial"/>
      <w:b/>
      <w:bCs/>
      <w:color w:val="333333"/>
      <w:sz w:val="22"/>
      <w:szCs w:val="20"/>
      <w:lang w:val="en-GB"/>
    </w:rPr>
  </w:style>
  <w:style w:type="paragraph" w:styleId="Heading7">
    <w:name w:val="heading 7"/>
    <w:basedOn w:val="Normal"/>
    <w:next w:val="Normal"/>
    <w:link w:val="Heading7Char"/>
    <w:qFormat/>
    <w:rsid w:val="00F62564"/>
    <w:pPr>
      <w:spacing w:before="240" w:after="60"/>
      <w:outlineLvl w:val="6"/>
    </w:pPr>
  </w:style>
  <w:style w:type="paragraph" w:styleId="Heading8">
    <w:name w:val="heading 8"/>
    <w:basedOn w:val="Normal"/>
    <w:next w:val="Normal"/>
    <w:link w:val="Heading8Char"/>
    <w:qFormat/>
    <w:rsid w:val="00F62564"/>
    <w:pPr>
      <w:spacing w:before="240" w:after="60"/>
      <w:outlineLvl w:val="7"/>
    </w:pPr>
    <w:rPr>
      <w:i/>
      <w:iCs/>
    </w:rPr>
  </w:style>
  <w:style w:type="paragraph" w:styleId="Heading9">
    <w:name w:val="heading 9"/>
    <w:basedOn w:val="Normal"/>
    <w:next w:val="Normal"/>
    <w:link w:val="Heading9Char"/>
    <w:uiPriority w:val="9"/>
    <w:qFormat/>
    <w:rsid w:val="00F625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564"/>
    <w:rPr>
      <w:rFonts w:ascii="Arial" w:eastAsia="Times New Roman" w:hAnsi="Arial" w:cs="Times New Roman"/>
      <w:b/>
      <w:bCs/>
      <w:kern w:val="32"/>
      <w:sz w:val="32"/>
      <w:szCs w:val="32"/>
      <w:lang w:val="en-US"/>
    </w:rPr>
  </w:style>
  <w:style w:type="character" w:customStyle="1" w:styleId="Heading2Char">
    <w:name w:val="Heading 2 Char"/>
    <w:basedOn w:val="DefaultParagraphFont"/>
    <w:link w:val="Heading2"/>
    <w:rsid w:val="00F62564"/>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F62564"/>
    <w:rPr>
      <w:rFonts w:ascii="Arial" w:eastAsia="Times New Roman" w:hAnsi="Arial" w:cs="Times New Roman"/>
      <w:b/>
      <w:szCs w:val="20"/>
      <w:lang w:val="en-GB"/>
    </w:rPr>
  </w:style>
  <w:style w:type="character" w:customStyle="1" w:styleId="Heading4Char">
    <w:name w:val="Heading 4 Char"/>
    <w:basedOn w:val="DefaultParagraphFont"/>
    <w:link w:val="Heading4"/>
    <w:rsid w:val="00F6256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F6256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62564"/>
    <w:rPr>
      <w:rFonts w:ascii="Arial" w:eastAsia="Times New Roman" w:hAnsi="Arial" w:cs="Times New Roman"/>
      <w:b/>
      <w:bCs/>
      <w:color w:val="333333"/>
      <w:szCs w:val="20"/>
      <w:lang w:val="en-GB"/>
    </w:rPr>
  </w:style>
  <w:style w:type="character" w:customStyle="1" w:styleId="Heading7Char">
    <w:name w:val="Heading 7 Char"/>
    <w:basedOn w:val="DefaultParagraphFont"/>
    <w:link w:val="Heading7"/>
    <w:rsid w:val="00F6256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6256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rsid w:val="00F62564"/>
    <w:rPr>
      <w:rFonts w:ascii="Arial" w:eastAsia="Times New Roman" w:hAnsi="Arial" w:cs="Times New Roman"/>
      <w:lang w:val="en-US"/>
    </w:rPr>
  </w:style>
  <w:style w:type="character" w:styleId="Hyperlink">
    <w:name w:val="Hyperlink"/>
    <w:rsid w:val="00F62564"/>
    <w:rPr>
      <w:color w:val="0000FF"/>
      <w:u w:val="single"/>
    </w:rPr>
  </w:style>
  <w:style w:type="table" w:styleId="TableGrid">
    <w:name w:val="Table Grid"/>
    <w:basedOn w:val="TableNormal"/>
    <w:uiPriority w:val="59"/>
    <w:rsid w:val="00F62564"/>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62564"/>
    <w:pPr>
      <w:ind w:left="1440" w:hanging="1440"/>
    </w:pPr>
    <w:rPr>
      <w:rFonts w:ascii="Arial" w:hAnsi="Arial"/>
      <w:szCs w:val="20"/>
      <w:lang w:val="en-GB"/>
    </w:rPr>
  </w:style>
  <w:style w:type="character" w:customStyle="1" w:styleId="BodyTextIndentChar">
    <w:name w:val="Body Text Indent Char"/>
    <w:basedOn w:val="DefaultParagraphFont"/>
    <w:link w:val="BodyTextIndent"/>
    <w:rsid w:val="00F62564"/>
    <w:rPr>
      <w:rFonts w:ascii="Arial" w:eastAsia="Times New Roman" w:hAnsi="Arial" w:cs="Times New Roman"/>
      <w:sz w:val="24"/>
      <w:szCs w:val="20"/>
      <w:lang w:val="en-GB"/>
    </w:rPr>
  </w:style>
  <w:style w:type="paragraph" w:styleId="BodyTextIndent3">
    <w:name w:val="Body Text Indent 3"/>
    <w:basedOn w:val="Normal"/>
    <w:link w:val="BodyTextIndent3Char"/>
    <w:rsid w:val="00F62564"/>
    <w:pPr>
      <w:ind w:left="720" w:hanging="720"/>
    </w:pPr>
    <w:rPr>
      <w:rFonts w:ascii="Arial" w:hAnsi="Arial"/>
      <w:color w:val="333333"/>
      <w:sz w:val="22"/>
      <w:szCs w:val="20"/>
      <w:lang w:val="en-GB"/>
    </w:rPr>
  </w:style>
  <w:style w:type="character" w:customStyle="1" w:styleId="BodyTextIndent3Char">
    <w:name w:val="Body Text Indent 3 Char"/>
    <w:basedOn w:val="DefaultParagraphFont"/>
    <w:link w:val="BodyTextIndent3"/>
    <w:rsid w:val="00F62564"/>
    <w:rPr>
      <w:rFonts w:ascii="Arial" w:eastAsia="Times New Roman" w:hAnsi="Arial" w:cs="Times New Roman"/>
      <w:color w:val="333333"/>
      <w:szCs w:val="20"/>
      <w:lang w:val="en-GB"/>
    </w:rPr>
  </w:style>
  <w:style w:type="paragraph" w:styleId="BodyText2">
    <w:name w:val="Body Text 2"/>
    <w:basedOn w:val="Normal"/>
    <w:link w:val="BodyText2Char"/>
    <w:rsid w:val="00F62564"/>
    <w:pPr>
      <w:jc w:val="both"/>
    </w:pPr>
    <w:rPr>
      <w:rFonts w:ascii="Arial" w:hAnsi="Arial"/>
      <w:lang w:val="en-GB"/>
    </w:rPr>
  </w:style>
  <w:style w:type="character" w:customStyle="1" w:styleId="BodyText2Char">
    <w:name w:val="Body Text 2 Char"/>
    <w:basedOn w:val="DefaultParagraphFont"/>
    <w:link w:val="BodyText2"/>
    <w:rsid w:val="00F62564"/>
    <w:rPr>
      <w:rFonts w:ascii="Arial" w:eastAsia="Times New Roman" w:hAnsi="Arial" w:cs="Times New Roman"/>
      <w:sz w:val="24"/>
      <w:szCs w:val="24"/>
      <w:lang w:val="en-GB"/>
    </w:rPr>
  </w:style>
  <w:style w:type="paragraph" w:styleId="BodyText">
    <w:name w:val="Body Text"/>
    <w:basedOn w:val="Normal"/>
    <w:link w:val="BodyTextChar"/>
    <w:rsid w:val="00F62564"/>
    <w:pPr>
      <w:spacing w:after="120"/>
    </w:pPr>
  </w:style>
  <w:style w:type="character" w:customStyle="1" w:styleId="BodyTextChar">
    <w:name w:val="Body Text Char"/>
    <w:basedOn w:val="DefaultParagraphFont"/>
    <w:link w:val="BodyText"/>
    <w:rsid w:val="00F6256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F62564"/>
    <w:pPr>
      <w:spacing w:after="120" w:line="480" w:lineRule="auto"/>
      <w:ind w:left="360"/>
    </w:pPr>
  </w:style>
  <w:style w:type="character" w:customStyle="1" w:styleId="BodyTextIndent2Char">
    <w:name w:val="Body Text Indent 2 Char"/>
    <w:basedOn w:val="DefaultParagraphFont"/>
    <w:link w:val="BodyTextIndent2"/>
    <w:rsid w:val="00F62564"/>
    <w:rPr>
      <w:rFonts w:ascii="Times New Roman" w:eastAsia="Times New Roman" w:hAnsi="Times New Roman" w:cs="Times New Roman"/>
      <w:sz w:val="24"/>
      <w:szCs w:val="24"/>
      <w:lang w:val="en-US"/>
    </w:rPr>
  </w:style>
  <w:style w:type="paragraph" w:styleId="BodyText3">
    <w:name w:val="Body Text 3"/>
    <w:basedOn w:val="Normal"/>
    <w:link w:val="BodyText3Char"/>
    <w:rsid w:val="00F62564"/>
    <w:pPr>
      <w:spacing w:after="120"/>
    </w:pPr>
    <w:rPr>
      <w:sz w:val="16"/>
      <w:szCs w:val="16"/>
    </w:rPr>
  </w:style>
  <w:style w:type="character" w:customStyle="1" w:styleId="BodyText3Char">
    <w:name w:val="Body Text 3 Char"/>
    <w:basedOn w:val="DefaultParagraphFont"/>
    <w:link w:val="BodyText3"/>
    <w:rsid w:val="00F62564"/>
    <w:rPr>
      <w:rFonts w:ascii="Times New Roman" w:eastAsia="Times New Roman" w:hAnsi="Times New Roman" w:cs="Times New Roman"/>
      <w:sz w:val="16"/>
      <w:szCs w:val="16"/>
      <w:lang w:val="en-US"/>
    </w:rPr>
  </w:style>
  <w:style w:type="paragraph" w:styleId="BlockText">
    <w:name w:val="Block Text"/>
    <w:aliases w:val="Block Quote"/>
    <w:basedOn w:val="Normal"/>
    <w:rsid w:val="00F62564"/>
    <w:pPr>
      <w:ind w:left="623" w:right="612"/>
      <w:jc w:val="both"/>
    </w:pPr>
    <w:rPr>
      <w:rFonts w:ascii="Arial" w:hAnsi="Arial" w:cs="Arial"/>
      <w:color w:val="333333"/>
      <w:sz w:val="22"/>
      <w:szCs w:val="20"/>
      <w:lang w:val="en-GB"/>
    </w:rPr>
  </w:style>
  <w:style w:type="paragraph" w:styleId="Header">
    <w:name w:val="header"/>
    <w:basedOn w:val="Normal"/>
    <w:link w:val="HeaderChar"/>
    <w:uiPriority w:val="99"/>
    <w:rsid w:val="00F62564"/>
    <w:pPr>
      <w:tabs>
        <w:tab w:val="center" w:pos="4320"/>
        <w:tab w:val="right" w:pos="8640"/>
      </w:tabs>
    </w:pPr>
    <w:rPr>
      <w:sz w:val="20"/>
      <w:szCs w:val="20"/>
      <w:lang w:val="en-GB"/>
    </w:rPr>
  </w:style>
  <w:style w:type="character" w:customStyle="1" w:styleId="HeaderChar">
    <w:name w:val="Header Char"/>
    <w:basedOn w:val="DefaultParagraphFont"/>
    <w:link w:val="Header"/>
    <w:uiPriority w:val="99"/>
    <w:rsid w:val="00F62564"/>
    <w:rPr>
      <w:rFonts w:ascii="Times New Roman" w:eastAsia="Times New Roman" w:hAnsi="Times New Roman" w:cs="Times New Roman"/>
      <w:sz w:val="20"/>
      <w:szCs w:val="20"/>
      <w:lang w:val="en-GB"/>
    </w:rPr>
  </w:style>
  <w:style w:type="paragraph" w:styleId="Title">
    <w:name w:val="Title"/>
    <w:basedOn w:val="Normal"/>
    <w:link w:val="TitleChar"/>
    <w:qFormat/>
    <w:rsid w:val="00F62564"/>
    <w:pPr>
      <w:jc w:val="center"/>
    </w:pPr>
    <w:rPr>
      <w:rFonts w:ascii="Verdana" w:hAnsi="Verdana"/>
      <w:b/>
      <w:bCs/>
      <w:sz w:val="22"/>
    </w:rPr>
  </w:style>
  <w:style w:type="character" w:customStyle="1" w:styleId="TitleChar">
    <w:name w:val="Title Char"/>
    <w:basedOn w:val="DefaultParagraphFont"/>
    <w:link w:val="Title"/>
    <w:rsid w:val="00F62564"/>
    <w:rPr>
      <w:rFonts w:ascii="Verdana" w:eastAsia="Times New Roman" w:hAnsi="Verdana" w:cs="Times New Roman"/>
      <w:b/>
      <w:bCs/>
      <w:szCs w:val="24"/>
      <w:lang w:val="en-US"/>
    </w:rPr>
  </w:style>
  <w:style w:type="paragraph" w:customStyle="1" w:styleId="b-t-left">
    <w:name w:val="b-t-left"/>
    <w:basedOn w:val="Normal"/>
    <w:rsid w:val="00F6256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F62564"/>
    <w:pPr>
      <w:widowControl w:val="0"/>
      <w:spacing w:before="160"/>
      <w:jc w:val="both"/>
    </w:pPr>
    <w:rPr>
      <w:rFonts w:ascii="Helvetica" w:hAnsi="Helvetica"/>
      <w:b/>
      <w:snapToGrid w:val="0"/>
      <w:sz w:val="20"/>
      <w:szCs w:val="20"/>
    </w:rPr>
  </w:style>
  <w:style w:type="paragraph" w:customStyle="1" w:styleId="bt-lh">
    <w:name w:val="bt-lh"/>
    <w:basedOn w:val="Normal"/>
    <w:rsid w:val="00F62564"/>
    <w:pPr>
      <w:widowControl w:val="0"/>
      <w:spacing w:line="100" w:lineRule="exact"/>
      <w:jc w:val="both"/>
    </w:pPr>
    <w:rPr>
      <w:rFonts w:ascii="Helvetica" w:hAnsi="Helvetica"/>
      <w:snapToGrid w:val="0"/>
      <w:sz w:val="20"/>
      <w:szCs w:val="20"/>
    </w:rPr>
  </w:style>
  <w:style w:type="paragraph" w:customStyle="1" w:styleId="ch-10b">
    <w:name w:val="ch-10b"/>
    <w:basedOn w:val="Normal"/>
    <w:rsid w:val="00F62564"/>
    <w:pPr>
      <w:widowControl w:val="0"/>
      <w:spacing w:before="160"/>
      <w:jc w:val="center"/>
    </w:pPr>
    <w:rPr>
      <w:rFonts w:ascii="Helvetica" w:hAnsi="Helvetica"/>
      <w:b/>
      <w:snapToGrid w:val="0"/>
      <w:sz w:val="20"/>
      <w:szCs w:val="20"/>
    </w:rPr>
  </w:style>
  <w:style w:type="character" w:styleId="Strong">
    <w:name w:val="Strong"/>
    <w:uiPriority w:val="22"/>
    <w:qFormat/>
    <w:rsid w:val="00F62564"/>
    <w:rPr>
      <w:b/>
      <w:bCs/>
    </w:rPr>
  </w:style>
  <w:style w:type="paragraph" w:customStyle="1" w:styleId="default">
    <w:name w:val="default"/>
    <w:basedOn w:val="Normal"/>
    <w:rsid w:val="00F62564"/>
    <w:pPr>
      <w:spacing w:before="100" w:beforeAutospacing="1" w:after="100" w:afterAutospacing="1"/>
    </w:pPr>
    <w:rPr>
      <w:lang w:val="en-IN" w:eastAsia="en-IN"/>
    </w:rPr>
  </w:style>
  <w:style w:type="paragraph" w:styleId="PlainText">
    <w:name w:val="Plain Text"/>
    <w:basedOn w:val="Normal"/>
    <w:link w:val="PlainTextChar"/>
    <w:uiPriority w:val="99"/>
    <w:rsid w:val="00F62564"/>
    <w:rPr>
      <w:rFonts w:ascii="Courier New" w:hAnsi="Courier New"/>
      <w:sz w:val="20"/>
      <w:szCs w:val="20"/>
      <w:lang w:val="en-GB"/>
    </w:rPr>
  </w:style>
  <w:style w:type="character" w:customStyle="1" w:styleId="PlainTextChar">
    <w:name w:val="Plain Text Char"/>
    <w:basedOn w:val="DefaultParagraphFont"/>
    <w:link w:val="PlainText"/>
    <w:uiPriority w:val="99"/>
    <w:rsid w:val="00F62564"/>
    <w:rPr>
      <w:rFonts w:ascii="Courier New" w:eastAsia="Times New Roman" w:hAnsi="Courier New" w:cs="Times New Roman"/>
      <w:sz w:val="20"/>
      <w:szCs w:val="20"/>
      <w:lang w:val="en-GB"/>
    </w:rPr>
  </w:style>
  <w:style w:type="character" w:styleId="PageNumber">
    <w:name w:val="page number"/>
    <w:basedOn w:val="DefaultParagraphFont"/>
    <w:rsid w:val="00F62564"/>
  </w:style>
  <w:style w:type="paragraph" w:styleId="Footer">
    <w:name w:val="footer"/>
    <w:basedOn w:val="Normal"/>
    <w:link w:val="FooterChar"/>
    <w:uiPriority w:val="99"/>
    <w:rsid w:val="00F62564"/>
    <w:pPr>
      <w:tabs>
        <w:tab w:val="center" w:pos="4320"/>
        <w:tab w:val="right" w:pos="8640"/>
      </w:tabs>
    </w:pPr>
    <w:rPr>
      <w:rFonts w:ascii="Arial" w:hAnsi="Arial"/>
      <w:color w:val="333333"/>
      <w:sz w:val="22"/>
      <w:szCs w:val="20"/>
      <w:lang w:val="en-GB"/>
    </w:rPr>
  </w:style>
  <w:style w:type="character" w:customStyle="1" w:styleId="FooterChar">
    <w:name w:val="Footer Char"/>
    <w:basedOn w:val="DefaultParagraphFont"/>
    <w:link w:val="Footer"/>
    <w:uiPriority w:val="99"/>
    <w:rsid w:val="00F62564"/>
    <w:rPr>
      <w:rFonts w:ascii="Arial" w:eastAsia="Times New Roman" w:hAnsi="Arial" w:cs="Times New Roman"/>
      <w:color w:val="333333"/>
      <w:szCs w:val="20"/>
      <w:lang w:val="en-GB"/>
    </w:rPr>
  </w:style>
  <w:style w:type="paragraph" w:styleId="FootnoteText">
    <w:name w:val="footnote text"/>
    <w:basedOn w:val="Normal"/>
    <w:link w:val="FootnoteTextChar"/>
    <w:semiHidden/>
    <w:rsid w:val="00F62564"/>
    <w:rPr>
      <w:rFonts w:ascii="Arial" w:hAnsi="Arial"/>
      <w:color w:val="333333"/>
      <w:sz w:val="20"/>
      <w:szCs w:val="20"/>
      <w:lang w:val="en-GB"/>
    </w:rPr>
  </w:style>
  <w:style w:type="character" w:customStyle="1" w:styleId="FootnoteTextChar">
    <w:name w:val="Footnote Text Char"/>
    <w:basedOn w:val="DefaultParagraphFont"/>
    <w:link w:val="FootnoteText"/>
    <w:semiHidden/>
    <w:rsid w:val="00F62564"/>
    <w:rPr>
      <w:rFonts w:ascii="Arial" w:eastAsia="Times New Roman" w:hAnsi="Arial" w:cs="Times New Roman"/>
      <w:color w:val="333333"/>
      <w:sz w:val="20"/>
      <w:szCs w:val="20"/>
      <w:lang w:val="en-GB"/>
    </w:rPr>
  </w:style>
  <w:style w:type="paragraph" w:styleId="NormalWeb">
    <w:name w:val="Normal (Web)"/>
    <w:basedOn w:val="Normal"/>
    <w:uiPriority w:val="99"/>
    <w:rsid w:val="00F62564"/>
    <w:pPr>
      <w:spacing w:before="100" w:beforeAutospacing="1" w:after="100" w:afterAutospacing="1"/>
    </w:pPr>
    <w:rPr>
      <w:color w:val="000000"/>
    </w:rPr>
  </w:style>
  <w:style w:type="character" w:customStyle="1" w:styleId="highlighttextbold1">
    <w:name w:val="highlight_textbold1"/>
    <w:rsid w:val="00F62564"/>
    <w:rPr>
      <w:rFonts w:ascii="Tahoma" w:hAnsi="Tahoma" w:cs="Tahoma" w:hint="default"/>
      <w:b/>
      <w:bCs/>
      <w:color w:val="808080"/>
      <w:sz w:val="18"/>
      <w:szCs w:val="18"/>
    </w:rPr>
  </w:style>
  <w:style w:type="character" w:customStyle="1" w:styleId="bodytext1">
    <w:name w:val="body_text1"/>
    <w:rsid w:val="00F62564"/>
    <w:rPr>
      <w:rFonts w:ascii="Tahoma" w:hAnsi="Tahoma" w:cs="Tahoma" w:hint="default"/>
      <w:b w:val="0"/>
      <w:bCs w:val="0"/>
      <w:color w:val="75756C"/>
      <w:sz w:val="18"/>
      <w:szCs w:val="18"/>
    </w:rPr>
  </w:style>
  <w:style w:type="paragraph" w:customStyle="1" w:styleId="maintxtgrey">
    <w:name w:val="main_txt_grey"/>
    <w:basedOn w:val="Normal"/>
    <w:rsid w:val="00F62564"/>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F62564"/>
    <w:pPr>
      <w:spacing w:before="100" w:beforeAutospacing="1" w:after="100" w:afterAutospacing="1"/>
    </w:pPr>
    <w:rPr>
      <w:rFonts w:ascii="MS Sans Serif" w:hAnsi="MS Sans Serif"/>
      <w:color w:val="666666"/>
      <w:sz w:val="18"/>
      <w:szCs w:val="18"/>
    </w:rPr>
  </w:style>
  <w:style w:type="character" w:styleId="Emphasis">
    <w:name w:val="Emphasis"/>
    <w:uiPriority w:val="20"/>
    <w:qFormat/>
    <w:rsid w:val="00F62564"/>
    <w:rPr>
      <w:i/>
      <w:iCs/>
    </w:rPr>
  </w:style>
  <w:style w:type="paragraph" w:customStyle="1" w:styleId="msolistparagraph0">
    <w:name w:val="msolistparagraph"/>
    <w:basedOn w:val="Normal"/>
    <w:rsid w:val="00F62564"/>
    <w:pPr>
      <w:ind w:left="720"/>
    </w:pPr>
    <w:rPr>
      <w:rFonts w:ascii="Calibri" w:hAnsi="Calibri"/>
      <w:color w:val="000000"/>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F62564"/>
    <w:pPr>
      <w:ind w:left="720"/>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link w:val="ListParagraph"/>
    <w:uiPriority w:val="34"/>
    <w:qFormat/>
    <w:locked/>
    <w:rsid w:val="00F62564"/>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F62564"/>
    <w:rPr>
      <w:rFonts w:ascii="Tahoma" w:hAnsi="Tahoma"/>
      <w:sz w:val="16"/>
      <w:szCs w:val="16"/>
    </w:rPr>
  </w:style>
  <w:style w:type="character" w:customStyle="1" w:styleId="BalloonTextChar">
    <w:name w:val="Balloon Text Char"/>
    <w:basedOn w:val="DefaultParagraphFont"/>
    <w:link w:val="BalloonText"/>
    <w:semiHidden/>
    <w:rsid w:val="00F62564"/>
    <w:rPr>
      <w:rFonts w:ascii="Tahoma" w:eastAsia="Times New Roman" w:hAnsi="Tahoma" w:cs="Times New Roman"/>
      <w:sz w:val="16"/>
      <w:szCs w:val="16"/>
      <w:lang w:val="en-US"/>
    </w:rPr>
  </w:style>
  <w:style w:type="character" w:customStyle="1" w:styleId="e0110">
    <w:name w:val="e0110"/>
    <w:semiHidden/>
    <w:rsid w:val="00F62564"/>
    <w:rPr>
      <w:rFonts w:ascii="Arial" w:hAnsi="Arial" w:cs="Arial"/>
      <w:color w:val="auto"/>
      <w:sz w:val="20"/>
      <w:szCs w:val="20"/>
    </w:rPr>
  </w:style>
  <w:style w:type="character" w:customStyle="1" w:styleId="Bodytext0">
    <w:name w:val="Body text_"/>
    <w:link w:val="BodyText10"/>
    <w:rsid w:val="00F62564"/>
    <w:rPr>
      <w:rFonts w:ascii="Tahoma" w:hAnsi="Tahoma"/>
      <w:sz w:val="23"/>
      <w:szCs w:val="23"/>
      <w:shd w:val="clear" w:color="auto" w:fill="FFFFFF"/>
    </w:rPr>
  </w:style>
  <w:style w:type="paragraph" w:customStyle="1" w:styleId="BodyText10">
    <w:name w:val="Body Text1"/>
    <w:basedOn w:val="Normal"/>
    <w:link w:val="Bodytext0"/>
    <w:rsid w:val="00F62564"/>
    <w:pPr>
      <w:shd w:val="clear" w:color="auto" w:fill="FFFFFF"/>
      <w:spacing w:before="240" w:after="240" w:line="264" w:lineRule="exact"/>
      <w:ind w:hanging="380"/>
      <w:jc w:val="both"/>
    </w:pPr>
    <w:rPr>
      <w:rFonts w:ascii="Tahoma" w:eastAsiaTheme="minorHAnsi" w:hAnsi="Tahoma" w:cstheme="minorBidi"/>
      <w:sz w:val="23"/>
      <w:szCs w:val="23"/>
      <w:lang w:val="en-IN"/>
    </w:rPr>
  </w:style>
  <w:style w:type="paragraph" w:customStyle="1" w:styleId="CharCharCharChar">
    <w:name w:val="Char Char Char Char"/>
    <w:basedOn w:val="Normal"/>
    <w:rsid w:val="00F62564"/>
    <w:pPr>
      <w:spacing w:after="160" w:line="240" w:lineRule="exact"/>
    </w:pPr>
    <w:rPr>
      <w:rFonts w:ascii="Verdana" w:hAnsi="Verdana"/>
      <w:sz w:val="20"/>
      <w:szCs w:val="20"/>
    </w:rPr>
  </w:style>
  <w:style w:type="character" w:customStyle="1" w:styleId="txtbold1">
    <w:name w:val="txtbold1"/>
    <w:rsid w:val="00F62564"/>
    <w:rPr>
      <w:b/>
      <w:bCs/>
      <w:strike w:val="0"/>
      <w:dstrike w:val="0"/>
      <w:color w:val="333333"/>
      <w:u w:val="none"/>
      <w:effect w:val="none"/>
    </w:rPr>
  </w:style>
  <w:style w:type="character" w:styleId="CommentReference">
    <w:name w:val="annotation reference"/>
    <w:rsid w:val="00F62564"/>
    <w:rPr>
      <w:sz w:val="16"/>
      <w:szCs w:val="16"/>
    </w:rPr>
  </w:style>
  <w:style w:type="paragraph" w:styleId="CommentText">
    <w:name w:val="annotation text"/>
    <w:basedOn w:val="Normal"/>
    <w:link w:val="CommentTextChar"/>
    <w:rsid w:val="00F62564"/>
    <w:rPr>
      <w:sz w:val="20"/>
      <w:szCs w:val="20"/>
    </w:rPr>
  </w:style>
  <w:style w:type="character" w:customStyle="1" w:styleId="CommentTextChar">
    <w:name w:val="Comment Text Char"/>
    <w:basedOn w:val="DefaultParagraphFont"/>
    <w:link w:val="CommentText"/>
    <w:rsid w:val="00F6256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F62564"/>
    <w:rPr>
      <w:b/>
      <w:bCs/>
    </w:rPr>
  </w:style>
  <w:style w:type="character" w:customStyle="1" w:styleId="CommentSubjectChar">
    <w:name w:val="Comment Subject Char"/>
    <w:basedOn w:val="CommentTextChar"/>
    <w:link w:val="CommentSubject"/>
    <w:rsid w:val="00F62564"/>
    <w:rPr>
      <w:rFonts w:ascii="Times New Roman" w:eastAsia="Times New Roman" w:hAnsi="Times New Roman" w:cs="Times New Roman"/>
      <w:b/>
      <w:bCs/>
      <w:sz w:val="20"/>
      <w:szCs w:val="20"/>
      <w:lang w:val="en-US"/>
    </w:rPr>
  </w:style>
  <w:style w:type="paragraph" w:styleId="Caption">
    <w:name w:val="caption"/>
    <w:basedOn w:val="Normal"/>
    <w:next w:val="Normal"/>
    <w:qFormat/>
    <w:rsid w:val="00F62564"/>
    <w:pPr>
      <w:jc w:val="right"/>
    </w:pPr>
    <w:rPr>
      <w:rFonts w:ascii="Arial" w:hAnsi="Arial" w:cs="Arial"/>
      <w:b/>
      <w:bCs/>
      <w:color w:val="333333"/>
      <w:sz w:val="22"/>
      <w:szCs w:val="20"/>
      <w:lang w:val="en-GB"/>
    </w:rPr>
  </w:style>
  <w:style w:type="character" w:styleId="FollowedHyperlink">
    <w:name w:val="FollowedHyperlink"/>
    <w:rsid w:val="00F62564"/>
    <w:rPr>
      <w:color w:val="800080"/>
      <w:u w:val="single"/>
    </w:rPr>
  </w:style>
  <w:style w:type="paragraph" w:customStyle="1" w:styleId="tdtxt">
    <w:name w:val="tdtxt"/>
    <w:basedOn w:val="Normal"/>
    <w:rsid w:val="00F62564"/>
    <w:pPr>
      <w:spacing w:before="100" w:beforeAutospacing="1" w:after="100" w:afterAutospacing="1"/>
      <w:jc w:val="both"/>
    </w:pPr>
    <w:rPr>
      <w:rFonts w:ascii="Verdana" w:hAnsi="Verdana"/>
      <w:color w:val="333333"/>
      <w:sz w:val="17"/>
      <w:szCs w:val="17"/>
    </w:rPr>
  </w:style>
  <w:style w:type="paragraph" w:customStyle="1" w:styleId="xmsonormal">
    <w:name w:val="x_msonormal"/>
    <w:basedOn w:val="Normal"/>
    <w:rsid w:val="00F62564"/>
    <w:pPr>
      <w:spacing w:before="100" w:beforeAutospacing="1" w:after="100" w:afterAutospacing="1"/>
    </w:pPr>
    <w:rPr>
      <w:rFonts w:eastAsia="Calibri"/>
      <w:lang w:val="en-IN" w:eastAsia="en-IN"/>
    </w:rPr>
  </w:style>
  <w:style w:type="paragraph" w:styleId="NoSpacing">
    <w:name w:val="No Spacing"/>
    <w:aliases w:val="KSR&amp;Co"/>
    <w:basedOn w:val="Normal"/>
    <w:link w:val="NoSpacingChar"/>
    <w:uiPriority w:val="1"/>
    <w:qFormat/>
    <w:rsid w:val="00F62564"/>
    <w:pPr>
      <w:jc w:val="both"/>
    </w:pPr>
    <w:rPr>
      <w:rFonts w:ascii="Calibri" w:hAnsi="Calibri"/>
      <w:sz w:val="20"/>
      <w:szCs w:val="20"/>
      <w:lang w:bidi="en-US"/>
    </w:rPr>
  </w:style>
  <w:style w:type="character" w:customStyle="1" w:styleId="NoSpacingChar">
    <w:name w:val="No Spacing Char"/>
    <w:aliases w:val="KSR&amp;Co Char"/>
    <w:link w:val="NoSpacing"/>
    <w:uiPriority w:val="1"/>
    <w:rsid w:val="00F62564"/>
    <w:rPr>
      <w:rFonts w:ascii="Calibri" w:eastAsia="Times New Roman" w:hAnsi="Calibri" w:cs="Times New Roman"/>
      <w:sz w:val="20"/>
      <w:szCs w:val="20"/>
      <w:lang w:val="en-US" w:bidi="en-US"/>
    </w:rPr>
  </w:style>
  <w:style w:type="paragraph" w:customStyle="1" w:styleId="CommentLine">
    <w:name w:val="Comment Line"/>
    <w:basedOn w:val="Normal"/>
    <w:uiPriority w:val="36"/>
    <w:rsid w:val="00F62564"/>
    <w:pPr>
      <w:pBdr>
        <w:top w:val="single" w:sz="4" w:space="1" w:color="auto"/>
      </w:pBdr>
      <w:spacing w:before="600" w:after="200" w:line="276" w:lineRule="auto"/>
      <w:jc w:val="both"/>
    </w:pPr>
    <w:rPr>
      <w:rFonts w:ascii="Calibri" w:hAnsi="Calibri"/>
      <w:b/>
      <w:sz w:val="20"/>
      <w:szCs w:val="20"/>
      <w:lang w:bidi="en-US"/>
    </w:rPr>
  </w:style>
  <w:style w:type="character" w:styleId="BookTitle">
    <w:name w:val="Book Title"/>
    <w:uiPriority w:val="33"/>
    <w:qFormat/>
    <w:rsid w:val="00F62564"/>
    <w:rPr>
      <w:rFonts w:ascii="Cambria" w:eastAsia="Times New Roman" w:hAnsi="Cambria" w:cs="Times New Roman"/>
      <w:i/>
      <w:iCs/>
      <w:sz w:val="20"/>
      <w:szCs w:val="20"/>
    </w:rPr>
  </w:style>
  <w:style w:type="character" w:styleId="IntenseEmphasis">
    <w:name w:val="Intense Emphasis"/>
    <w:uiPriority w:val="21"/>
    <w:qFormat/>
    <w:rsid w:val="00F62564"/>
    <w:rPr>
      <w:b/>
      <w:i/>
      <w:color w:val="C0504D"/>
      <w:spacing w:val="10"/>
    </w:rPr>
  </w:style>
  <w:style w:type="paragraph" w:styleId="IntenseQuote">
    <w:name w:val="Intense Quote"/>
    <w:basedOn w:val="Normal"/>
    <w:next w:val="Normal"/>
    <w:link w:val="IntenseQuoteChar"/>
    <w:uiPriority w:val="30"/>
    <w:qFormat/>
    <w:rsid w:val="00F6256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b/>
      <w:i/>
      <w:color w:val="FFFFFF"/>
      <w:sz w:val="20"/>
      <w:szCs w:val="20"/>
      <w:lang w:bidi="en-US"/>
    </w:rPr>
  </w:style>
  <w:style w:type="character" w:customStyle="1" w:styleId="IntenseQuoteChar">
    <w:name w:val="Intense Quote Char"/>
    <w:basedOn w:val="DefaultParagraphFont"/>
    <w:link w:val="IntenseQuote"/>
    <w:uiPriority w:val="30"/>
    <w:rsid w:val="00F62564"/>
    <w:rPr>
      <w:rFonts w:ascii="Calibri" w:eastAsia="Times New Roman" w:hAnsi="Calibri" w:cs="Times New Roman"/>
      <w:b/>
      <w:i/>
      <w:color w:val="FFFFFF"/>
      <w:sz w:val="20"/>
      <w:szCs w:val="20"/>
      <w:shd w:val="clear" w:color="auto" w:fill="C0504D"/>
      <w:lang w:val="en-US" w:bidi="en-US"/>
    </w:rPr>
  </w:style>
  <w:style w:type="character" w:styleId="IntenseReference">
    <w:name w:val="Intense Reference"/>
    <w:uiPriority w:val="32"/>
    <w:qFormat/>
    <w:rsid w:val="00F62564"/>
    <w:rPr>
      <w:b/>
      <w:bCs/>
      <w:smallCaps/>
      <w:spacing w:val="5"/>
      <w:sz w:val="22"/>
      <w:szCs w:val="22"/>
      <w:u w:val="single"/>
    </w:rPr>
  </w:style>
  <w:style w:type="paragraph" w:styleId="ListBullet">
    <w:name w:val="List Bullet"/>
    <w:basedOn w:val="Normal"/>
    <w:uiPriority w:val="36"/>
    <w:unhideWhenUsed/>
    <w:rsid w:val="00F62564"/>
    <w:pPr>
      <w:spacing w:line="276" w:lineRule="auto"/>
      <w:ind w:left="360" w:hanging="360"/>
      <w:contextualSpacing/>
      <w:jc w:val="both"/>
    </w:pPr>
    <w:rPr>
      <w:rFonts w:ascii="Calibri" w:hAnsi="Calibri"/>
      <w:sz w:val="20"/>
      <w:szCs w:val="20"/>
      <w:lang w:bidi="en-US"/>
    </w:rPr>
  </w:style>
  <w:style w:type="paragraph" w:styleId="ListBullet2">
    <w:name w:val="List Bullet 2"/>
    <w:basedOn w:val="Normal"/>
    <w:uiPriority w:val="36"/>
    <w:unhideWhenUsed/>
    <w:rsid w:val="00F62564"/>
    <w:pPr>
      <w:spacing w:line="276" w:lineRule="auto"/>
      <w:ind w:left="720" w:hanging="360"/>
      <w:jc w:val="both"/>
    </w:pPr>
    <w:rPr>
      <w:rFonts w:ascii="Calibri" w:hAnsi="Calibri"/>
      <w:sz w:val="20"/>
      <w:szCs w:val="20"/>
      <w:lang w:bidi="en-US"/>
    </w:rPr>
  </w:style>
  <w:style w:type="paragraph" w:styleId="ListBullet3">
    <w:name w:val="List Bullet 3"/>
    <w:basedOn w:val="Normal"/>
    <w:uiPriority w:val="36"/>
    <w:unhideWhenUsed/>
    <w:rsid w:val="00F62564"/>
    <w:pPr>
      <w:spacing w:line="276" w:lineRule="auto"/>
      <w:ind w:left="1080" w:hanging="360"/>
      <w:jc w:val="both"/>
    </w:pPr>
    <w:rPr>
      <w:rFonts w:ascii="Calibri" w:hAnsi="Calibri"/>
      <w:sz w:val="20"/>
      <w:szCs w:val="20"/>
      <w:lang w:bidi="en-US"/>
    </w:rPr>
  </w:style>
  <w:style w:type="paragraph" w:styleId="ListBullet4">
    <w:name w:val="List Bullet 4"/>
    <w:basedOn w:val="Normal"/>
    <w:uiPriority w:val="36"/>
    <w:unhideWhenUsed/>
    <w:rsid w:val="00F62564"/>
    <w:pPr>
      <w:spacing w:line="276" w:lineRule="auto"/>
      <w:ind w:left="1440" w:hanging="360"/>
      <w:jc w:val="both"/>
    </w:pPr>
    <w:rPr>
      <w:rFonts w:ascii="Calibri" w:hAnsi="Calibri"/>
      <w:sz w:val="20"/>
      <w:szCs w:val="20"/>
      <w:lang w:bidi="en-US"/>
    </w:rPr>
  </w:style>
  <w:style w:type="paragraph" w:styleId="ListBullet5">
    <w:name w:val="List Bullet 5"/>
    <w:basedOn w:val="Normal"/>
    <w:uiPriority w:val="36"/>
    <w:unhideWhenUsed/>
    <w:rsid w:val="00F62564"/>
    <w:pPr>
      <w:spacing w:line="276" w:lineRule="auto"/>
      <w:ind w:left="1800" w:hanging="360"/>
      <w:jc w:val="both"/>
    </w:pPr>
    <w:rPr>
      <w:rFonts w:ascii="Calibri" w:hAnsi="Calibri"/>
      <w:sz w:val="20"/>
      <w:szCs w:val="20"/>
      <w:lang w:bidi="en-US"/>
    </w:rPr>
  </w:style>
  <w:style w:type="paragraph" w:styleId="Quote">
    <w:name w:val="Quote"/>
    <w:basedOn w:val="Normal"/>
    <w:next w:val="Normal"/>
    <w:link w:val="QuoteChar"/>
    <w:uiPriority w:val="29"/>
    <w:qFormat/>
    <w:rsid w:val="00F62564"/>
    <w:pPr>
      <w:spacing w:after="200" w:line="276" w:lineRule="auto"/>
      <w:jc w:val="both"/>
    </w:pPr>
    <w:rPr>
      <w:rFonts w:ascii="Calibri" w:hAnsi="Calibri"/>
      <w:i/>
      <w:sz w:val="20"/>
      <w:szCs w:val="20"/>
      <w:lang w:bidi="en-US"/>
    </w:rPr>
  </w:style>
  <w:style w:type="character" w:customStyle="1" w:styleId="QuoteChar">
    <w:name w:val="Quote Char"/>
    <w:basedOn w:val="DefaultParagraphFont"/>
    <w:link w:val="Quote"/>
    <w:uiPriority w:val="29"/>
    <w:rsid w:val="00F62564"/>
    <w:rPr>
      <w:rFonts w:ascii="Calibri" w:eastAsia="Times New Roman" w:hAnsi="Calibri" w:cs="Times New Roman"/>
      <w:i/>
      <w:sz w:val="20"/>
      <w:szCs w:val="20"/>
      <w:lang w:val="en-US" w:bidi="en-US"/>
    </w:rPr>
  </w:style>
  <w:style w:type="paragraph" w:styleId="Subtitle">
    <w:name w:val="Subtitle"/>
    <w:basedOn w:val="Normal"/>
    <w:next w:val="Normal"/>
    <w:link w:val="SubtitleChar"/>
    <w:uiPriority w:val="11"/>
    <w:qFormat/>
    <w:rsid w:val="00F62564"/>
    <w:pPr>
      <w:spacing w:after="720"/>
      <w:jc w:val="right"/>
    </w:pPr>
    <w:rPr>
      <w:rFonts w:ascii="Cambria" w:hAnsi="Cambria"/>
      <w:sz w:val="20"/>
      <w:szCs w:val="22"/>
      <w:lang w:bidi="en-US"/>
    </w:rPr>
  </w:style>
  <w:style w:type="character" w:customStyle="1" w:styleId="SubtitleChar">
    <w:name w:val="Subtitle Char"/>
    <w:basedOn w:val="DefaultParagraphFont"/>
    <w:link w:val="Subtitle"/>
    <w:uiPriority w:val="11"/>
    <w:rsid w:val="00F62564"/>
    <w:rPr>
      <w:rFonts w:ascii="Cambria" w:eastAsia="Times New Roman" w:hAnsi="Cambria" w:cs="Times New Roman"/>
      <w:sz w:val="20"/>
      <w:lang w:val="en-US" w:bidi="en-US"/>
    </w:rPr>
  </w:style>
  <w:style w:type="character" w:styleId="SubtleEmphasis">
    <w:name w:val="Subtle Emphasis"/>
    <w:uiPriority w:val="19"/>
    <w:qFormat/>
    <w:rsid w:val="00F62564"/>
    <w:rPr>
      <w:i/>
    </w:rPr>
  </w:style>
  <w:style w:type="character" w:styleId="SubtleReference">
    <w:name w:val="Subtle Reference"/>
    <w:uiPriority w:val="31"/>
    <w:qFormat/>
    <w:rsid w:val="00F62564"/>
    <w:rPr>
      <w:b/>
    </w:rPr>
  </w:style>
  <w:style w:type="paragraph" w:styleId="TOC1">
    <w:name w:val="toc 1"/>
    <w:basedOn w:val="Normal"/>
    <w:next w:val="Normal"/>
    <w:autoRedefine/>
    <w:uiPriority w:val="99"/>
    <w:unhideWhenUsed/>
    <w:rsid w:val="00F62564"/>
    <w:pPr>
      <w:tabs>
        <w:tab w:val="right" w:leader="dot" w:pos="8630"/>
      </w:tabs>
      <w:spacing w:after="40"/>
      <w:jc w:val="both"/>
    </w:pPr>
    <w:rPr>
      <w:rFonts w:ascii="Calibri" w:hAnsi="Calibri"/>
      <w:smallCaps/>
      <w:noProof/>
      <w:color w:val="9B2D1F"/>
      <w:sz w:val="20"/>
      <w:szCs w:val="20"/>
      <w:lang w:bidi="en-US"/>
    </w:rPr>
  </w:style>
  <w:style w:type="paragraph" w:styleId="TOC2">
    <w:name w:val="toc 2"/>
    <w:basedOn w:val="Normal"/>
    <w:next w:val="Normal"/>
    <w:autoRedefine/>
    <w:uiPriority w:val="99"/>
    <w:unhideWhenUsed/>
    <w:rsid w:val="00F62564"/>
    <w:pPr>
      <w:tabs>
        <w:tab w:val="right" w:leader="dot" w:pos="8630"/>
      </w:tabs>
      <w:spacing w:after="40"/>
      <w:ind w:left="216"/>
      <w:jc w:val="both"/>
    </w:pPr>
    <w:rPr>
      <w:rFonts w:ascii="Calibri" w:hAnsi="Calibri"/>
      <w:smallCaps/>
      <w:noProof/>
      <w:sz w:val="20"/>
      <w:szCs w:val="20"/>
      <w:lang w:bidi="en-US"/>
    </w:rPr>
  </w:style>
  <w:style w:type="paragraph" w:styleId="TOC3">
    <w:name w:val="toc 3"/>
    <w:basedOn w:val="Normal"/>
    <w:next w:val="Normal"/>
    <w:autoRedefine/>
    <w:uiPriority w:val="99"/>
    <w:unhideWhenUsed/>
    <w:rsid w:val="00F62564"/>
    <w:pPr>
      <w:tabs>
        <w:tab w:val="right" w:leader="dot" w:pos="8630"/>
      </w:tabs>
      <w:spacing w:after="40"/>
      <w:ind w:left="446"/>
      <w:jc w:val="both"/>
    </w:pPr>
    <w:rPr>
      <w:rFonts w:ascii="Calibri" w:hAnsi="Calibri"/>
      <w:smallCaps/>
      <w:noProof/>
      <w:sz w:val="20"/>
      <w:szCs w:val="20"/>
      <w:lang w:bidi="en-US"/>
    </w:rPr>
  </w:style>
  <w:style w:type="paragraph" w:styleId="TOC4">
    <w:name w:val="toc 4"/>
    <w:basedOn w:val="Normal"/>
    <w:next w:val="Normal"/>
    <w:autoRedefine/>
    <w:uiPriority w:val="99"/>
    <w:unhideWhenUsed/>
    <w:rsid w:val="00F62564"/>
    <w:pPr>
      <w:tabs>
        <w:tab w:val="right" w:leader="dot" w:pos="8630"/>
      </w:tabs>
      <w:spacing w:after="40"/>
      <w:ind w:left="662"/>
      <w:jc w:val="both"/>
    </w:pPr>
    <w:rPr>
      <w:rFonts w:ascii="Calibri" w:hAnsi="Calibri"/>
      <w:smallCaps/>
      <w:noProof/>
      <w:sz w:val="20"/>
      <w:szCs w:val="20"/>
      <w:lang w:bidi="en-US"/>
    </w:rPr>
  </w:style>
  <w:style w:type="paragraph" w:styleId="TOC5">
    <w:name w:val="toc 5"/>
    <w:basedOn w:val="Normal"/>
    <w:next w:val="Normal"/>
    <w:autoRedefine/>
    <w:uiPriority w:val="99"/>
    <w:unhideWhenUsed/>
    <w:rsid w:val="00F62564"/>
    <w:pPr>
      <w:tabs>
        <w:tab w:val="right" w:leader="dot" w:pos="8630"/>
      </w:tabs>
      <w:spacing w:after="40"/>
      <w:ind w:left="878"/>
      <w:jc w:val="both"/>
    </w:pPr>
    <w:rPr>
      <w:rFonts w:ascii="Calibri" w:hAnsi="Calibri"/>
      <w:smallCaps/>
      <w:noProof/>
      <w:sz w:val="20"/>
      <w:szCs w:val="20"/>
      <w:lang w:bidi="en-US"/>
    </w:rPr>
  </w:style>
  <w:style w:type="paragraph" w:styleId="TOC6">
    <w:name w:val="toc 6"/>
    <w:basedOn w:val="Normal"/>
    <w:next w:val="Normal"/>
    <w:autoRedefine/>
    <w:uiPriority w:val="99"/>
    <w:unhideWhenUsed/>
    <w:rsid w:val="00F62564"/>
    <w:pPr>
      <w:tabs>
        <w:tab w:val="right" w:leader="dot" w:pos="8630"/>
      </w:tabs>
      <w:spacing w:after="40"/>
      <w:ind w:left="1094"/>
      <w:jc w:val="both"/>
    </w:pPr>
    <w:rPr>
      <w:rFonts w:ascii="Calibri" w:hAnsi="Calibri"/>
      <w:smallCaps/>
      <w:noProof/>
      <w:sz w:val="20"/>
      <w:szCs w:val="20"/>
      <w:lang w:bidi="en-US"/>
    </w:rPr>
  </w:style>
  <w:style w:type="paragraph" w:styleId="TOC7">
    <w:name w:val="toc 7"/>
    <w:basedOn w:val="Normal"/>
    <w:next w:val="Normal"/>
    <w:autoRedefine/>
    <w:uiPriority w:val="99"/>
    <w:unhideWhenUsed/>
    <w:rsid w:val="00F62564"/>
    <w:pPr>
      <w:tabs>
        <w:tab w:val="right" w:leader="dot" w:pos="8630"/>
      </w:tabs>
      <w:spacing w:after="40"/>
      <w:ind w:left="1325"/>
      <w:jc w:val="both"/>
    </w:pPr>
    <w:rPr>
      <w:rFonts w:ascii="Calibri" w:hAnsi="Calibri"/>
      <w:smallCaps/>
      <w:noProof/>
      <w:sz w:val="20"/>
      <w:szCs w:val="20"/>
      <w:lang w:bidi="en-US"/>
    </w:rPr>
  </w:style>
  <w:style w:type="paragraph" w:styleId="TOC8">
    <w:name w:val="toc 8"/>
    <w:basedOn w:val="Normal"/>
    <w:next w:val="Normal"/>
    <w:autoRedefine/>
    <w:uiPriority w:val="99"/>
    <w:unhideWhenUsed/>
    <w:rsid w:val="00F62564"/>
    <w:pPr>
      <w:tabs>
        <w:tab w:val="right" w:leader="dot" w:pos="8630"/>
      </w:tabs>
      <w:spacing w:after="40"/>
      <w:ind w:left="1540"/>
      <w:jc w:val="both"/>
    </w:pPr>
    <w:rPr>
      <w:rFonts w:ascii="Calibri" w:hAnsi="Calibri"/>
      <w:smallCaps/>
      <w:noProof/>
      <w:sz w:val="20"/>
      <w:szCs w:val="20"/>
      <w:lang w:bidi="en-US"/>
    </w:rPr>
  </w:style>
  <w:style w:type="paragraph" w:styleId="TOC9">
    <w:name w:val="toc 9"/>
    <w:basedOn w:val="Normal"/>
    <w:next w:val="Normal"/>
    <w:autoRedefine/>
    <w:uiPriority w:val="99"/>
    <w:unhideWhenUsed/>
    <w:rsid w:val="00F62564"/>
    <w:pPr>
      <w:tabs>
        <w:tab w:val="right" w:leader="dot" w:pos="8630"/>
      </w:tabs>
      <w:spacing w:after="40"/>
      <w:ind w:left="1760"/>
      <w:jc w:val="both"/>
    </w:pPr>
    <w:rPr>
      <w:rFonts w:ascii="Calibri" w:hAnsi="Calibri"/>
      <w:smallCaps/>
      <w:noProof/>
      <w:sz w:val="20"/>
      <w:szCs w:val="20"/>
      <w:lang w:bidi="en-US"/>
    </w:rPr>
  </w:style>
  <w:style w:type="paragraph" w:customStyle="1" w:styleId="CharCharCharChar2">
    <w:name w:val="Char Char Char Char2"/>
    <w:basedOn w:val="Normal"/>
    <w:rsid w:val="00F62564"/>
    <w:pPr>
      <w:spacing w:after="160" w:line="240" w:lineRule="exact"/>
      <w:jc w:val="both"/>
    </w:pPr>
    <w:rPr>
      <w:rFonts w:ascii="Verdana" w:eastAsia="Calibri" w:hAnsi="Verdana"/>
      <w:sz w:val="20"/>
      <w:szCs w:val="20"/>
      <w:lang w:bidi="en-US"/>
    </w:rPr>
  </w:style>
  <w:style w:type="paragraph" w:customStyle="1" w:styleId="CharCharCharChar1">
    <w:name w:val="Char Char Char Char1"/>
    <w:basedOn w:val="Normal"/>
    <w:rsid w:val="00F62564"/>
    <w:pPr>
      <w:spacing w:after="160" w:line="240" w:lineRule="exact"/>
      <w:jc w:val="both"/>
    </w:pPr>
    <w:rPr>
      <w:rFonts w:ascii="Verdana" w:eastAsia="Calibri" w:hAnsi="Verdana"/>
      <w:sz w:val="20"/>
      <w:szCs w:val="20"/>
      <w:lang w:bidi="en-US"/>
    </w:rPr>
  </w:style>
  <w:style w:type="character" w:customStyle="1" w:styleId="CharChar2">
    <w:name w:val="Char Char2"/>
    <w:rsid w:val="00F62564"/>
    <w:rPr>
      <w:sz w:val="24"/>
      <w:szCs w:val="24"/>
      <w:lang w:val="en-US" w:eastAsia="en-US" w:bidi="ar-SA"/>
    </w:rPr>
  </w:style>
  <w:style w:type="paragraph" w:customStyle="1" w:styleId="Default0">
    <w:name w:val="Default"/>
    <w:rsid w:val="00F62564"/>
    <w:pPr>
      <w:autoSpaceDE w:val="0"/>
      <w:autoSpaceDN w:val="0"/>
      <w:adjustRightInd w:val="0"/>
      <w:jc w:val="both"/>
    </w:pPr>
    <w:rPr>
      <w:rFonts w:ascii="Times New Roman" w:eastAsia="Calibri" w:hAnsi="Times New Roman" w:cs="Times New Roman"/>
      <w:color w:val="000000"/>
      <w:sz w:val="24"/>
      <w:szCs w:val="24"/>
      <w:lang w:val="en-US" w:bidi="en-US"/>
    </w:rPr>
  </w:style>
  <w:style w:type="character" w:customStyle="1" w:styleId="il">
    <w:name w:val="il"/>
    <w:rsid w:val="00F62564"/>
  </w:style>
  <w:style w:type="character" w:customStyle="1" w:styleId="apple-converted-space">
    <w:name w:val="apple-converted-space"/>
    <w:rsid w:val="00F62564"/>
  </w:style>
  <w:style w:type="paragraph" w:customStyle="1" w:styleId="pspace">
    <w:name w:val="pspace"/>
    <w:basedOn w:val="Normal"/>
    <w:rsid w:val="00F62564"/>
    <w:pPr>
      <w:spacing w:before="100" w:beforeAutospacing="1" w:after="100" w:afterAutospacing="1"/>
    </w:pPr>
    <w:rPr>
      <w:lang w:val="en-IN" w:eastAsia="en-IN"/>
    </w:rPr>
  </w:style>
  <w:style w:type="character" w:customStyle="1" w:styleId="st1">
    <w:name w:val="st1"/>
    <w:rsid w:val="00F62564"/>
  </w:style>
  <w:style w:type="character" w:customStyle="1" w:styleId="None">
    <w:name w:val="None"/>
    <w:rsid w:val="00F62564"/>
  </w:style>
  <w:style w:type="paragraph" w:customStyle="1" w:styleId="CharCharCharChar3">
    <w:name w:val="Char Char Char Char3"/>
    <w:basedOn w:val="Normal"/>
    <w:rsid w:val="00F62564"/>
    <w:pPr>
      <w:spacing w:after="160" w:line="240" w:lineRule="exact"/>
      <w:jc w:val="both"/>
    </w:pPr>
    <w:rPr>
      <w:rFonts w:ascii="Verdana" w:eastAsia="Calibri" w:hAnsi="Verdana"/>
      <w:sz w:val="20"/>
      <w:szCs w:val="20"/>
      <w:lang w:bidi="en-US"/>
    </w:rPr>
  </w:style>
  <w:style w:type="paragraph" w:customStyle="1" w:styleId="BodyText11">
    <w:name w:val="Body Text11"/>
    <w:basedOn w:val="Normal"/>
    <w:rsid w:val="00F62564"/>
    <w:pPr>
      <w:shd w:val="clear" w:color="auto" w:fill="FFFFFF"/>
      <w:spacing w:before="240" w:after="240" w:line="264" w:lineRule="exact"/>
      <w:ind w:hanging="380"/>
      <w:jc w:val="both"/>
    </w:pPr>
    <w:rPr>
      <w:rFonts w:ascii="Tahoma" w:hAnsi="Tahoma"/>
      <w:sz w:val="23"/>
      <w:szCs w:val="23"/>
      <w:lang w:bidi="en-US"/>
    </w:rPr>
  </w:style>
  <w:style w:type="numbering" w:customStyle="1" w:styleId="NoList1">
    <w:name w:val="No List1"/>
    <w:next w:val="NoList"/>
    <w:uiPriority w:val="99"/>
    <w:semiHidden/>
    <w:unhideWhenUsed/>
    <w:rsid w:val="00F62564"/>
  </w:style>
  <w:style w:type="paragraph" w:styleId="Revision">
    <w:name w:val="Revision"/>
    <w:hidden/>
    <w:uiPriority w:val="99"/>
    <w:semiHidden/>
    <w:rsid w:val="00F62564"/>
    <w:pPr>
      <w:spacing w:after="0" w:line="240" w:lineRule="auto"/>
    </w:pPr>
    <w:rPr>
      <w:rFonts w:ascii="Arial" w:eastAsia="Times New Roman" w:hAnsi="Arial" w:cs="Times New Roman"/>
      <w:color w:val="333333"/>
      <w:szCs w:val="20"/>
      <w:lang w:val="en-GB"/>
    </w:rPr>
  </w:style>
  <w:style w:type="paragraph" w:customStyle="1" w:styleId="justify">
    <w:name w:val="justify"/>
    <w:basedOn w:val="Normal"/>
    <w:rsid w:val="00F62564"/>
    <w:pPr>
      <w:spacing w:before="100" w:beforeAutospacing="1" w:after="100" w:afterAutospacing="1"/>
    </w:pPr>
    <w:rPr>
      <w:lang w:val="en-IN" w:eastAsia="en-IN"/>
    </w:rPr>
  </w:style>
  <w:style w:type="character" w:customStyle="1" w:styleId="text">
    <w:name w:val="text"/>
    <w:basedOn w:val="DefaultParagraphFont"/>
    <w:rsid w:val="00F62564"/>
  </w:style>
  <w:style w:type="paragraph" w:customStyle="1" w:styleId="text1">
    <w:name w:val="text1"/>
    <w:basedOn w:val="Normal"/>
    <w:rsid w:val="00F62564"/>
    <w:pPr>
      <w:spacing w:before="100" w:beforeAutospacing="1" w:after="100" w:afterAutospacing="1"/>
    </w:pPr>
    <w:rPr>
      <w:lang w:val="en-IN" w:eastAsia="en-IN"/>
    </w:rPr>
  </w:style>
  <w:style w:type="character" w:customStyle="1" w:styleId="mw-headline">
    <w:name w:val="mw-headline"/>
    <w:basedOn w:val="DefaultParagraphFont"/>
    <w:rsid w:val="00F62564"/>
  </w:style>
  <w:style w:type="character" w:customStyle="1" w:styleId="mw-editsection">
    <w:name w:val="mw-editsection"/>
    <w:basedOn w:val="DefaultParagraphFont"/>
    <w:rsid w:val="00F62564"/>
  </w:style>
  <w:style w:type="character" w:customStyle="1" w:styleId="mw-editsection-bracket">
    <w:name w:val="mw-editsection-bracket"/>
    <w:basedOn w:val="DefaultParagraphFont"/>
    <w:rsid w:val="00F62564"/>
  </w:style>
  <w:style w:type="paragraph" w:customStyle="1" w:styleId="m-5997739669683263774msolistparagraph">
    <w:name w:val="m_-5997739669683263774msolistparagraph"/>
    <w:basedOn w:val="Normal"/>
    <w:rsid w:val="00FB13CD"/>
    <w:pPr>
      <w:spacing w:before="100" w:beforeAutospacing="1" w:after="100" w:afterAutospacing="1"/>
    </w:pPr>
    <w:rPr>
      <w:lang w:val="en-IN" w:eastAsia="en-IN"/>
    </w:rPr>
  </w:style>
  <w:style w:type="table" w:styleId="GridTable5Dark-Accent1">
    <w:name w:val="Grid Table 5 Dark Accent 1"/>
    <w:basedOn w:val="TableNormal"/>
    <w:uiPriority w:val="50"/>
    <w:rsid w:val="002046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1">
    <w:name w:val="Table Grid1"/>
    <w:basedOn w:val="TableNormal"/>
    <w:next w:val="TableGrid"/>
    <w:uiPriority w:val="59"/>
    <w:rsid w:val="00B246CB"/>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uiPriority w:val="99"/>
    <w:rsid w:val="00C90948"/>
  </w:style>
  <w:style w:type="character" w:styleId="UnresolvedMention">
    <w:name w:val="Unresolved Mention"/>
    <w:basedOn w:val="DefaultParagraphFont"/>
    <w:uiPriority w:val="99"/>
    <w:semiHidden/>
    <w:unhideWhenUsed/>
    <w:rsid w:val="00EB3742"/>
    <w:rPr>
      <w:color w:val="605E5C"/>
      <w:shd w:val="clear" w:color="auto" w:fill="E1DFDD"/>
    </w:rPr>
  </w:style>
  <w:style w:type="table" w:customStyle="1" w:styleId="TableGrid130">
    <w:name w:val="Table Grid130"/>
    <w:basedOn w:val="TableNormal"/>
    <w:next w:val="TableGrid"/>
    <w:uiPriority w:val="59"/>
    <w:rsid w:val="00EB3742"/>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4">
    <w:name w:val="Current List1714"/>
    <w:uiPriority w:val="99"/>
    <w:rsid w:val="00EB3742"/>
  </w:style>
  <w:style w:type="table" w:styleId="PlainTable1">
    <w:name w:val="Plain Table 1"/>
    <w:basedOn w:val="TableNormal"/>
    <w:uiPriority w:val="99"/>
    <w:rsid w:val="006B1C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273">
      <w:bodyDiv w:val="1"/>
      <w:marLeft w:val="0"/>
      <w:marRight w:val="0"/>
      <w:marTop w:val="0"/>
      <w:marBottom w:val="0"/>
      <w:divBdr>
        <w:top w:val="none" w:sz="0" w:space="0" w:color="auto"/>
        <w:left w:val="none" w:sz="0" w:space="0" w:color="auto"/>
        <w:bottom w:val="none" w:sz="0" w:space="0" w:color="auto"/>
        <w:right w:val="none" w:sz="0" w:space="0" w:color="auto"/>
      </w:divBdr>
    </w:div>
    <w:div w:id="108088411">
      <w:bodyDiv w:val="1"/>
      <w:marLeft w:val="0"/>
      <w:marRight w:val="0"/>
      <w:marTop w:val="0"/>
      <w:marBottom w:val="0"/>
      <w:divBdr>
        <w:top w:val="none" w:sz="0" w:space="0" w:color="auto"/>
        <w:left w:val="none" w:sz="0" w:space="0" w:color="auto"/>
        <w:bottom w:val="none" w:sz="0" w:space="0" w:color="auto"/>
        <w:right w:val="none" w:sz="0" w:space="0" w:color="auto"/>
      </w:divBdr>
    </w:div>
    <w:div w:id="161092440">
      <w:bodyDiv w:val="1"/>
      <w:marLeft w:val="0"/>
      <w:marRight w:val="0"/>
      <w:marTop w:val="0"/>
      <w:marBottom w:val="0"/>
      <w:divBdr>
        <w:top w:val="none" w:sz="0" w:space="0" w:color="auto"/>
        <w:left w:val="none" w:sz="0" w:space="0" w:color="auto"/>
        <w:bottom w:val="none" w:sz="0" w:space="0" w:color="auto"/>
        <w:right w:val="none" w:sz="0" w:space="0" w:color="auto"/>
      </w:divBdr>
    </w:div>
    <w:div w:id="408619031">
      <w:bodyDiv w:val="1"/>
      <w:marLeft w:val="0"/>
      <w:marRight w:val="0"/>
      <w:marTop w:val="0"/>
      <w:marBottom w:val="0"/>
      <w:divBdr>
        <w:top w:val="none" w:sz="0" w:space="0" w:color="auto"/>
        <w:left w:val="none" w:sz="0" w:space="0" w:color="auto"/>
        <w:bottom w:val="none" w:sz="0" w:space="0" w:color="auto"/>
        <w:right w:val="none" w:sz="0" w:space="0" w:color="auto"/>
      </w:divBdr>
    </w:div>
    <w:div w:id="464734940">
      <w:bodyDiv w:val="1"/>
      <w:marLeft w:val="0"/>
      <w:marRight w:val="0"/>
      <w:marTop w:val="0"/>
      <w:marBottom w:val="0"/>
      <w:divBdr>
        <w:top w:val="none" w:sz="0" w:space="0" w:color="auto"/>
        <w:left w:val="none" w:sz="0" w:space="0" w:color="auto"/>
        <w:bottom w:val="none" w:sz="0" w:space="0" w:color="auto"/>
        <w:right w:val="none" w:sz="0" w:space="0" w:color="auto"/>
      </w:divBdr>
    </w:div>
    <w:div w:id="468860086">
      <w:bodyDiv w:val="1"/>
      <w:marLeft w:val="0"/>
      <w:marRight w:val="0"/>
      <w:marTop w:val="0"/>
      <w:marBottom w:val="0"/>
      <w:divBdr>
        <w:top w:val="none" w:sz="0" w:space="0" w:color="auto"/>
        <w:left w:val="none" w:sz="0" w:space="0" w:color="auto"/>
        <w:bottom w:val="none" w:sz="0" w:space="0" w:color="auto"/>
        <w:right w:val="none" w:sz="0" w:space="0" w:color="auto"/>
      </w:divBdr>
    </w:div>
    <w:div w:id="661275283">
      <w:bodyDiv w:val="1"/>
      <w:marLeft w:val="0"/>
      <w:marRight w:val="0"/>
      <w:marTop w:val="0"/>
      <w:marBottom w:val="0"/>
      <w:divBdr>
        <w:top w:val="none" w:sz="0" w:space="0" w:color="auto"/>
        <w:left w:val="none" w:sz="0" w:space="0" w:color="auto"/>
        <w:bottom w:val="none" w:sz="0" w:space="0" w:color="auto"/>
        <w:right w:val="none" w:sz="0" w:space="0" w:color="auto"/>
      </w:divBdr>
    </w:div>
    <w:div w:id="699623083">
      <w:bodyDiv w:val="1"/>
      <w:marLeft w:val="0"/>
      <w:marRight w:val="0"/>
      <w:marTop w:val="0"/>
      <w:marBottom w:val="0"/>
      <w:divBdr>
        <w:top w:val="none" w:sz="0" w:space="0" w:color="auto"/>
        <w:left w:val="none" w:sz="0" w:space="0" w:color="auto"/>
        <w:bottom w:val="none" w:sz="0" w:space="0" w:color="auto"/>
        <w:right w:val="none" w:sz="0" w:space="0" w:color="auto"/>
      </w:divBdr>
    </w:div>
    <w:div w:id="713045479">
      <w:bodyDiv w:val="1"/>
      <w:marLeft w:val="0"/>
      <w:marRight w:val="0"/>
      <w:marTop w:val="0"/>
      <w:marBottom w:val="0"/>
      <w:divBdr>
        <w:top w:val="none" w:sz="0" w:space="0" w:color="auto"/>
        <w:left w:val="none" w:sz="0" w:space="0" w:color="auto"/>
        <w:bottom w:val="none" w:sz="0" w:space="0" w:color="auto"/>
        <w:right w:val="none" w:sz="0" w:space="0" w:color="auto"/>
      </w:divBdr>
    </w:div>
    <w:div w:id="982546001">
      <w:bodyDiv w:val="1"/>
      <w:marLeft w:val="0"/>
      <w:marRight w:val="0"/>
      <w:marTop w:val="0"/>
      <w:marBottom w:val="0"/>
      <w:divBdr>
        <w:top w:val="none" w:sz="0" w:space="0" w:color="auto"/>
        <w:left w:val="none" w:sz="0" w:space="0" w:color="auto"/>
        <w:bottom w:val="none" w:sz="0" w:space="0" w:color="auto"/>
        <w:right w:val="none" w:sz="0" w:space="0" w:color="auto"/>
      </w:divBdr>
    </w:div>
    <w:div w:id="1072387878">
      <w:bodyDiv w:val="1"/>
      <w:marLeft w:val="0"/>
      <w:marRight w:val="0"/>
      <w:marTop w:val="0"/>
      <w:marBottom w:val="0"/>
      <w:divBdr>
        <w:top w:val="none" w:sz="0" w:space="0" w:color="auto"/>
        <w:left w:val="none" w:sz="0" w:space="0" w:color="auto"/>
        <w:bottom w:val="none" w:sz="0" w:space="0" w:color="auto"/>
        <w:right w:val="none" w:sz="0" w:space="0" w:color="auto"/>
      </w:divBdr>
    </w:div>
    <w:div w:id="1116682992">
      <w:bodyDiv w:val="1"/>
      <w:marLeft w:val="0"/>
      <w:marRight w:val="0"/>
      <w:marTop w:val="0"/>
      <w:marBottom w:val="0"/>
      <w:divBdr>
        <w:top w:val="none" w:sz="0" w:space="0" w:color="auto"/>
        <w:left w:val="none" w:sz="0" w:space="0" w:color="auto"/>
        <w:bottom w:val="none" w:sz="0" w:space="0" w:color="auto"/>
        <w:right w:val="none" w:sz="0" w:space="0" w:color="auto"/>
      </w:divBdr>
    </w:div>
    <w:div w:id="1124957713">
      <w:bodyDiv w:val="1"/>
      <w:marLeft w:val="0"/>
      <w:marRight w:val="0"/>
      <w:marTop w:val="0"/>
      <w:marBottom w:val="0"/>
      <w:divBdr>
        <w:top w:val="none" w:sz="0" w:space="0" w:color="auto"/>
        <w:left w:val="none" w:sz="0" w:space="0" w:color="auto"/>
        <w:bottom w:val="none" w:sz="0" w:space="0" w:color="auto"/>
        <w:right w:val="none" w:sz="0" w:space="0" w:color="auto"/>
      </w:divBdr>
    </w:div>
    <w:div w:id="1184903008">
      <w:bodyDiv w:val="1"/>
      <w:marLeft w:val="0"/>
      <w:marRight w:val="0"/>
      <w:marTop w:val="0"/>
      <w:marBottom w:val="0"/>
      <w:divBdr>
        <w:top w:val="none" w:sz="0" w:space="0" w:color="auto"/>
        <w:left w:val="none" w:sz="0" w:space="0" w:color="auto"/>
        <w:bottom w:val="none" w:sz="0" w:space="0" w:color="auto"/>
        <w:right w:val="none" w:sz="0" w:space="0" w:color="auto"/>
      </w:divBdr>
    </w:div>
    <w:div w:id="1231187842">
      <w:bodyDiv w:val="1"/>
      <w:marLeft w:val="0"/>
      <w:marRight w:val="0"/>
      <w:marTop w:val="0"/>
      <w:marBottom w:val="0"/>
      <w:divBdr>
        <w:top w:val="none" w:sz="0" w:space="0" w:color="auto"/>
        <w:left w:val="none" w:sz="0" w:space="0" w:color="auto"/>
        <w:bottom w:val="none" w:sz="0" w:space="0" w:color="auto"/>
        <w:right w:val="none" w:sz="0" w:space="0" w:color="auto"/>
      </w:divBdr>
    </w:div>
    <w:div w:id="1399016330">
      <w:bodyDiv w:val="1"/>
      <w:marLeft w:val="0"/>
      <w:marRight w:val="0"/>
      <w:marTop w:val="0"/>
      <w:marBottom w:val="0"/>
      <w:divBdr>
        <w:top w:val="none" w:sz="0" w:space="0" w:color="auto"/>
        <w:left w:val="none" w:sz="0" w:space="0" w:color="auto"/>
        <w:bottom w:val="none" w:sz="0" w:space="0" w:color="auto"/>
        <w:right w:val="none" w:sz="0" w:space="0" w:color="auto"/>
      </w:divBdr>
    </w:div>
    <w:div w:id="1460294434">
      <w:bodyDiv w:val="1"/>
      <w:marLeft w:val="0"/>
      <w:marRight w:val="0"/>
      <w:marTop w:val="0"/>
      <w:marBottom w:val="0"/>
      <w:divBdr>
        <w:top w:val="none" w:sz="0" w:space="0" w:color="auto"/>
        <w:left w:val="none" w:sz="0" w:space="0" w:color="auto"/>
        <w:bottom w:val="none" w:sz="0" w:space="0" w:color="auto"/>
        <w:right w:val="none" w:sz="0" w:space="0" w:color="auto"/>
      </w:divBdr>
    </w:div>
    <w:div w:id="1620144607">
      <w:bodyDiv w:val="1"/>
      <w:marLeft w:val="0"/>
      <w:marRight w:val="0"/>
      <w:marTop w:val="0"/>
      <w:marBottom w:val="0"/>
      <w:divBdr>
        <w:top w:val="none" w:sz="0" w:space="0" w:color="auto"/>
        <w:left w:val="none" w:sz="0" w:space="0" w:color="auto"/>
        <w:bottom w:val="none" w:sz="0" w:space="0" w:color="auto"/>
        <w:right w:val="none" w:sz="0" w:space="0" w:color="auto"/>
      </w:divBdr>
    </w:div>
    <w:div w:id="1636256322">
      <w:bodyDiv w:val="1"/>
      <w:marLeft w:val="0"/>
      <w:marRight w:val="0"/>
      <w:marTop w:val="0"/>
      <w:marBottom w:val="0"/>
      <w:divBdr>
        <w:top w:val="none" w:sz="0" w:space="0" w:color="auto"/>
        <w:left w:val="none" w:sz="0" w:space="0" w:color="auto"/>
        <w:bottom w:val="none" w:sz="0" w:space="0" w:color="auto"/>
        <w:right w:val="none" w:sz="0" w:space="0" w:color="auto"/>
      </w:divBdr>
    </w:div>
    <w:div w:id="1660619715">
      <w:bodyDiv w:val="1"/>
      <w:marLeft w:val="0"/>
      <w:marRight w:val="0"/>
      <w:marTop w:val="0"/>
      <w:marBottom w:val="0"/>
      <w:divBdr>
        <w:top w:val="none" w:sz="0" w:space="0" w:color="auto"/>
        <w:left w:val="none" w:sz="0" w:space="0" w:color="auto"/>
        <w:bottom w:val="none" w:sz="0" w:space="0" w:color="auto"/>
        <w:right w:val="none" w:sz="0" w:space="0" w:color="auto"/>
      </w:divBdr>
    </w:div>
    <w:div w:id="2045665617">
      <w:bodyDiv w:val="1"/>
      <w:marLeft w:val="0"/>
      <w:marRight w:val="0"/>
      <w:marTop w:val="0"/>
      <w:marBottom w:val="0"/>
      <w:divBdr>
        <w:top w:val="none" w:sz="0" w:space="0" w:color="auto"/>
        <w:left w:val="none" w:sz="0" w:space="0" w:color="auto"/>
        <w:bottom w:val="none" w:sz="0" w:space="0" w:color="auto"/>
        <w:right w:val="none" w:sz="0" w:space="0" w:color="auto"/>
      </w:divBdr>
      <w:divsChild>
        <w:div w:id="1149856839">
          <w:marLeft w:val="0"/>
          <w:marRight w:val="0"/>
          <w:marTop w:val="0"/>
          <w:marBottom w:val="0"/>
          <w:divBdr>
            <w:top w:val="none" w:sz="0" w:space="0" w:color="auto"/>
            <w:left w:val="none" w:sz="0" w:space="0" w:color="auto"/>
            <w:bottom w:val="none" w:sz="0" w:space="0" w:color="auto"/>
            <w:right w:val="none" w:sz="0" w:space="0" w:color="auto"/>
          </w:divBdr>
        </w:div>
        <w:div w:id="153558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wards@icsi.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wards@ics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C2B3-CFEE-4FC2-990A-BA2B2EB6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 Kant</dc:creator>
  <cp:keywords/>
  <dc:description/>
  <cp:lastModifiedBy>Pradeep Chandra Joshi</cp:lastModifiedBy>
  <cp:revision>5</cp:revision>
  <cp:lastPrinted>2025-07-18T10:47:00Z</cp:lastPrinted>
  <dcterms:created xsi:type="dcterms:W3CDTF">2025-08-11T06:18:00Z</dcterms:created>
  <dcterms:modified xsi:type="dcterms:W3CDTF">2025-09-05T05:03:00Z</dcterms:modified>
</cp:coreProperties>
</file>